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41" w:rsidRPr="00013D41" w:rsidRDefault="00013D41" w:rsidP="00013D41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6"/>
          <w:szCs w:val="26"/>
          <w:lang w:val="uk-UA" w:eastAsia="ru-RU"/>
        </w:rPr>
      </w:pPr>
      <w:r w:rsidRPr="00013D41">
        <w:rPr>
          <w:rFonts w:ascii="Times New Roman" w:hAnsi="Times New Roman"/>
          <w:b/>
          <w:bCs/>
          <w:noProof/>
          <w:sz w:val="26"/>
          <w:szCs w:val="26"/>
          <w:lang w:val="uk-UA" w:eastAsia="ru-RU"/>
        </w:rPr>
        <w:t>ПІВДЕННО – СХІДНЕ МІЖРЕГІОНАЛЬНЕ УПРАВЛІННЯ МІНІСТЕРСТВА ЮСТИЦІЇ (М. ДНІПРО)</w:t>
      </w:r>
    </w:p>
    <w:p w:rsidR="00013D41" w:rsidRPr="00013D41" w:rsidRDefault="00013D41" w:rsidP="0001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val="uk-UA"/>
        </w:rPr>
      </w:pPr>
      <w:r w:rsidRPr="00013D41">
        <w:rPr>
          <w:rFonts w:ascii="Times New Roman" w:eastAsia="Times New Roman" w:hAnsi="Times New Roman"/>
          <w:noProof/>
          <w:sz w:val="26"/>
          <w:szCs w:val="26"/>
          <w:lang w:val="uk-UA"/>
        </w:rPr>
        <w:t xml:space="preserve">СЕКТОР З ПИТАНЬ ЗАПОБІГАННЯ І ВИЯВЛЕННЯ КОРУПЦІЇ </w:t>
      </w:r>
    </w:p>
    <w:p w:rsidR="00013D41" w:rsidRPr="00013D41" w:rsidRDefault="00013D41" w:rsidP="00013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val="uk-UA"/>
        </w:rPr>
      </w:pPr>
    </w:p>
    <w:p w:rsidR="00013D41" w:rsidRPr="00013D41" w:rsidRDefault="00013D41" w:rsidP="00013D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noProof/>
          <w:color w:val="000000"/>
          <w:sz w:val="26"/>
          <w:szCs w:val="26"/>
          <w:lang w:val="uk-UA"/>
        </w:rPr>
      </w:pPr>
      <w:r w:rsidRPr="00013D41">
        <w:rPr>
          <w:rFonts w:ascii="Times New Roman" w:eastAsia="Times New Roman" w:hAnsi="Times New Roman"/>
          <w:noProof/>
          <w:sz w:val="26"/>
          <w:szCs w:val="26"/>
          <w:lang w:val="uk-UA"/>
        </w:rPr>
        <w:t xml:space="preserve">Відповідно по пунктів </w:t>
      </w:r>
      <w:r w:rsidR="00E52743">
        <w:rPr>
          <w:rFonts w:ascii="Times New Roman" w:eastAsia="Times New Roman" w:hAnsi="Times New Roman"/>
          <w:noProof/>
          <w:sz w:val="26"/>
          <w:szCs w:val="26"/>
          <w:lang w:val="uk-UA"/>
        </w:rPr>
        <w:t>4,5</w:t>
      </w:r>
      <w:r w:rsidRPr="00013D41">
        <w:rPr>
          <w:rFonts w:ascii="Times New Roman" w:eastAsia="Times New Roman" w:hAnsi="Times New Roman"/>
          <w:noProof/>
          <w:sz w:val="26"/>
          <w:szCs w:val="26"/>
          <w:lang w:val="uk-UA"/>
        </w:rPr>
        <w:t xml:space="preserve"> плану проведення навчань (лекцій, тренінгів, семінарів тощо) з</w:t>
      </w:r>
      <w:r w:rsidR="00B022A2">
        <w:rPr>
          <w:rFonts w:ascii="Times New Roman" w:eastAsia="Times New Roman" w:hAnsi="Times New Roman"/>
          <w:noProof/>
          <w:sz w:val="26"/>
          <w:szCs w:val="26"/>
          <w:lang w:val="uk-UA"/>
        </w:rPr>
        <w:t> </w:t>
      </w:r>
      <w:r w:rsidRPr="00013D41">
        <w:rPr>
          <w:rFonts w:ascii="Times New Roman" w:eastAsia="Times New Roman" w:hAnsi="Times New Roman"/>
          <w:noProof/>
          <w:sz w:val="26"/>
          <w:szCs w:val="26"/>
          <w:lang w:val="uk-UA"/>
        </w:rPr>
        <w:t>працівниками структурних підрозділів та установ Південно-Східного міжрегіонального управління Міністерства юстиції (м. Дніпро) з </w:t>
      </w:r>
      <w:r w:rsidRPr="00013D41">
        <w:rPr>
          <w:rFonts w:ascii="Times New Roman" w:eastAsia="Times New Roman" w:hAnsi="Times New Roman"/>
          <w:noProof/>
          <w:sz w:val="26"/>
          <w:szCs w:val="26"/>
        </w:rPr>
        <w:t> </w:t>
      </w:r>
      <w:r w:rsidRPr="00013D41">
        <w:rPr>
          <w:rFonts w:ascii="Times New Roman" w:eastAsia="Times New Roman" w:hAnsi="Times New Roman"/>
          <w:noProof/>
          <w:sz w:val="26"/>
          <w:szCs w:val="26"/>
          <w:lang w:val="uk-UA"/>
        </w:rPr>
        <w:t>питань антикорупційного законодавства на 2022 рік</w:t>
      </w:r>
    </w:p>
    <w:p w:rsidR="00013D41" w:rsidRPr="00013D41" w:rsidRDefault="00013D41" w:rsidP="00013D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val="uk-UA"/>
        </w:rPr>
      </w:pPr>
    </w:p>
    <w:tbl>
      <w:tblPr>
        <w:tblStyle w:val="a8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96"/>
      </w:tblGrid>
      <w:tr w:rsidR="00013D41" w:rsidRPr="00013D41" w:rsidTr="009978B5">
        <w:tc>
          <w:tcPr>
            <w:tcW w:w="453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  <w:t xml:space="preserve">Найменування навчального заходу </w:t>
            </w:r>
          </w:p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529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Лекція </w:t>
            </w:r>
          </w:p>
        </w:tc>
      </w:tr>
      <w:tr w:rsidR="00013D41" w:rsidRPr="008450E2" w:rsidTr="009978B5">
        <w:tc>
          <w:tcPr>
            <w:tcW w:w="453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Тема навчального заходу </w:t>
            </w:r>
          </w:p>
        </w:tc>
        <w:tc>
          <w:tcPr>
            <w:tcW w:w="5296" w:type="dxa"/>
          </w:tcPr>
          <w:p w:rsidR="00013D41" w:rsidRPr="00013D41" w:rsidRDefault="008450E2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</w:pPr>
            <w:r w:rsidRPr="008450E2">
              <w:rPr>
                <w:rFonts w:ascii="Times New Roman" w:hAnsi="Times New Roman"/>
                <w:sz w:val="26"/>
                <w:szCs w:val="26"/>
                <w:lang w:val="uk-UA"/>
              </w:rPr>
              <w:t>Викривачі корупції. Державний захист викривачів</w:t>
            </w:r>
            <w:r w:rsidR="00013D41" w:rsidRPr="00013D41"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  <w:t>.</w:t>
            </w:r>
          </w:p>
          <w:p w:rsidR="00013D41" w:rsidRPr="008450E2" w:rsidRDefault="008450E2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ru-RU"/>
              </w:rPr>
            </w:pPr>
            <w:r w:rsidRPr="008450E2">
              <w:rPr>
                <w:rFonts w:ascii="Times New Roman" w:hAnsi="Times New Roman"/>
                <w:sz w:val="26"/>
                <w:szCs w:val="26"/>
                <w:lang w:val="ru-RU"/>
              </w:rPr>
              <w:t>Додаткові заходи здійснення фінансового контролю</w:t>
            </w:r>
            <w:r w:rsidRPr="008450E2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8450E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8450E2" w:rsidRPr="00013D41" w:rsidRDefault="008450E2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ru-RU"/>
              </w:rPr>
            </w:pPr>
          </w:p>
        </w:tc>
      </w:tr>
      <w:tr w:rsidR="00013D41" w:rsidRPr="00013D41" w:rsidTr="009978B5">
        <w:tc>
          <w:tcPr>
            <w:tcW w:w="453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Дата проведення </w:t>
            </w:r>
          </w:p>
        </w:tc>
        <w:tc>
          <w:tcPr>
            <w:tcW w:w="529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290BBD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>Травень, червень</w:t>
            </w:r>
            <w:r w:rsidRPr="00013D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 2022 року</w:t>
            </w:r>
          </w:p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</w:tc>
      </w:tr>
      <w:tr w:rsidR="00013D41" w:rsidRPr="00013D41" w:rsidTr="009978B5">
        <w:tc>
          <w:tcPr>
            <w:tcW w:w="453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Мета </w:t>
            </w:r>
          </w:p>
        </w:tc>
        <w:tc>
          <w:tcPr>
            <w:tcW w:w="5296" w:type="dxa"/>
          </w:tcPr>
          <w:p w:rsidR="009F3DBB" w:rsidRPr="00290BBD" w:rsidRDefault="009F3DBB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290BBD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>Формування єдиного підходу до розуміння поняття викривача у відповідності до Закону України «Про запобігання корупції»</w:t>
            </w:r>
            <w:r w:rsidRPr="00290BBD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>.</w:t>
            </w:r>
          </w:p>
          <w:p w:rsidR="00013D41" w:rsidRPr="00290BBD" w:rsidRDefault="00B64A91" w:rsidP="00196750">
            <w:pPr>
              <w:spacing w:before="120"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290BBD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Поглиблення теоретичних знань та обізнаності в питаннях здійснення додаткових заходів фінансового контролю, вміння застосовувати їх на практиці. </w:t>
            </w:r>
          </w:p>
          <w:p w:rsidR="00B64A91" w:rsidRPr="00013D41" w:rsidRDefault="00B64A9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</w:p>
        </w:tc>
      </w:tr>
      <w:tr w:rsidR="00013D41" w:rsidRPr="00013D41" w:rsidTr="009978B5">
        <w:tc>
          <w:tcPr>
            <w:tcW w:w="453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>Категорія учасників</w:t>
            </w:r>
          </w:p>
        </w:tc>
        <w:tc>
          <w:tcPr>
            <w:tcW w:w="529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ru-RU"/>
              </w:rPr>
            </w:pPr>
            <w:r w:rsidRPr="00013D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uk-UA"/>
              </w:rPr>
              <w:t xml:space="preserve">Працівники </w:t>
            </w:r>
            <w:r w:rsidRPr="00013D41"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  <w:t>Південно-Східного міжрегіонального управління Міністерства юстиції (м. Дніпро)</w:t>
            </w:r>
          </w:p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ru-RU"/>
              </w:rPr>
            </w:pPr>
          </w:p>
        </w:tc>
      </w:tr>
      <w:tr w:rsidR="00013D41" w:rsidRPr="00013D41" w:rsidTr="009978B5">
        <w:trPr>
          <w:trHeight w:val="1022"/>
        </w:trPr>
        <w:tc>
          <w:tcPr>
            <w:tcW w:w="453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  <w:t xml:space="preserve">Література </w:t>
            </w:r>
          </w:p>
        </w:tc>
        <w:tc>
          <w:tcPr>
            <w:tcW w:w="5296" w:type="dxa"/>
          </w:tcPr>
          <w:p w:rsidR="00013D41" w:rsidRPr="00013D41" w:rsidRDefault="00013D41" w:rsidP="00196750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</w:pPr>
            <w:r w:rsidRPr="00013D41"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  <w:t>Закон України «Про запобігання корупції»; Закон України від 03.03.2022 № 2115-ІХ;</w:t>
            </w:r>
            <w:r w:rsidRPr="00290BBD">
              <w:rPr>
                <w:rFonts w:ascii="Times New Roman" w:eastAsia="Times New Roman" w:hAnsi="Times New Roman"/>
                <w:noProof/>
                <w:sz w:val="26"/>
                <w:szCs w:val="26"/>
                <w:lang w:val="uk-UA"/>
              </w:rPr>
              <w:t xml:space="preserve"> </w:t>
            </w:r>
            <w:r w:rsidRPr="00290BBD">
              <w:rPr>
                <w:rFonts w:ascii="Times New Roman" w:eastAsia="Times New Roman" w:hAnsi="Times New Roman"/>
                <w:bCs/>
                <w:noProof/>
                <w:sz w:val="26"/>
                <w:szCs w:val="26"/>
                <w:shd w:val="clear" w:color="auto" w:fill="FFFFFF"/>
                <w:lang w:val="uk-UA"/>
              </w:rPr>
              <w:t>Роз’яснення НАЗК від 07.03.2022 №4 та від 14.03.2022 №6</w:t>
            </w:r>
            <w:r w:rsidR="009F3DBB" w:rsidRPr="00290BBD">
              <w:rPr>
                <w:rFonts w:ascii="Times New Roman" w:eastAsia="Times New Roman" w:hAnsi="Times New Roman"/>
                <w:bCs/>
                <w:noProof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</w:tbl>
    <w:p w:rsidR="00013D41" w:rsidRDefault="00013D41" w:rsidP="005B77D2">
      <w:pPr>
        <w:spacing w:after="12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B77D2" w:rsidRPr="00013D41" w:rsidRDefault="005B77D2" w:rsidP="005B77D2">
      <w:pPr>
        <w:spacing w:after="12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13D41">
        <w:rPr>
          <w:rFonts w:ascii="Times New Roman" w:hAnsi="Times New Roman"/>
          <w:b/>
          <w:sz w:val="26"/>
          <w:szCs w:val="26"/>
          <w:lang w:val="uk-UA"/>
        </w:rPr>
        <w:t>І. Викривачі корупції. Державний захист викривачів</w:t>
      </w:r>
    </w:p>
    <w:p w:rsidR="006008BE" w:rsidRPr="00013D41" w:rsidRDefault="006008BE" w:rsidP="006008BE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b/>
          <w:i/>
          <w:sz w:val="26"/>
          <w:szCs w:val="26"/>
          <w:lang w:val="uk-UA"/>
        </w:rPr>
        <w:t>Викривач</w:t>
      </w:r>
      <w:r w:rsidRPr="00013D41">
        <w:rPr>
          <w:rFonts w:ascii="Times New Roman" w:hAnsi="Times New Roman"/>
          <w:sz w:val="26"/>
          <w:szCs w:val="26"/>
          <w:lang w:val="uk-UA"/>
        </w:rPr>
        <w:t xml:space="preserve">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</w:t>
      </w:r>
      <w:r w:rsidR="005B77D2" w:rsidRPr="00013D41">
        <w:rPr>
          <w:rFonts w:ascii="Times New Roman" w:hAnsi="Times New Roman"/>
          <w:sz w:val="26"/>
          <w:szCs w:val="26"/>
          <w:lang w:val="uk-UA"/>
        </w:rPr>
        <w:t xml:space="preserve"> (далі – Закон)</w:t>
      </w:r>
      <w:r w:rsidRPr="00013D41">
        <w:rPr>
          <w:rFonts w:ascii="Times New Roman" w:hAnsi="Times New Roman"/>
          <w:sz w:val="26"/>
          <w:szCs w:val="26"/>
          <w:lang w:val="uk-UA"/>
        </w:rPr>
        <w:t>, вчинених іншою особою, якщо така інформація стала їй</w:t>
      </w:r>
      <w:r w:rsidRPr="00013D41">
        <w:rPr>
          <w:rFonts w:ascii="Times New Roman" w:hAnsi="Times New Roman"/>
          <w:sz w:val="26"/>
          <w:szCs w:val="26"/>
          <w:lang w:val="uk-UA"/>
        </w:rPr>
        <w:t> </w:t>
      </w:r>
      <w:r w:rsidRPr="00013D41">
        <w:rPr>
          <w:rFonts w:ascii="Times New Roman" w:hAnsi="Times New Roman"/>
          <w:sz w:val="26"/>
          <w:szCs w:val="26"/>
          <w:lang w:val="uk-UA"/>
        </w:rPr>
        <w:t>відома у зв’язку з її діяльністю, проходженням нею служби чи навчання.</w:t>
      </w:r>
    </w:p>
    <w:p w:rsidR="006008BE" w:rsidRPr="00013D41" w:rsidRDefault="006008BE" w:rsidP="00D47451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t>Викривач</w:t>
      </w:r>
      <w:r w:rsidRPr="00013D41">
        <w:rPr>
          <w:rFonts w:ascii="Times New Roman" w:hAnsi="Times New Roman"/>
          <w:sz w:val="26"/>
          <w:szCs w:val="26"/>
          <w:lang w:val="uk-UA"/>
        </w:rPr>
        <w:t xml:space="preserve"> – це фізична особа (громадянин України, іноземець, особа без громадянства), яка має переконання, що інформація є достовірною;</w:t>
      </w:r>
    </w:p>
    <w:p w:rsidR="006008BE" w:rsidRPr="00013D41" w:rsidRDefault="006008BE" w:rsidP="006008BE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lastRenderedPageBreak/>
        <w:t>Повідомлення викривача</w:t>
      </w:r>
      <w:r w:rsidRPr="00013D41">
        <w:rPr>
          <w:rFonts w:ascii="Times New Roman" w:hAnsi="Times New Roman"/>
          <w:sz w:val="26"/>
          <w:szCs w:val="26"/>
          <w:lang w:val="uk-UA"/>
        </w:rPr>
        <w:t xml:space="preserve"> 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 обставини правопорушення, місце і час його вчинення, особу, яка його вчинила, тощо);</w:t>
      </w:r>
    </w:p>
    <w:p w:rsidR="006008BE" w:rsidRPr="00013D41" w:rsidRDefault="006008BE" w:rsidP="006008BE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t>Інформація</w:t>
      </w:r>
      <w:r w:rsidRPr="00013D41">
        <w:rPr>
          <w:rFonts w:ascii="Times New Roman" w:hAnsi="Times New Roman"/>
          <w:sz w:val="26"/>
          <w:szCs w:val="26"/>
          <w:lang w:val="uk-UA"/>
        </w:rPr>
        <w:t xml:space="preserve"> стала </w:t>
      </w: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t>відома</w:t>
      </w:r>
      <w:r w:rsidRPr="00013D41">
        <w:rPr>
          <w:rFonts w:ascii="Times New Roman" w:hAnsi="Times New Roman"/>
          <w:sz w:val="26"/>
          <w:szCs w:val="26"/>
          <w:lang w:val="uk-UA"/>
        </w:rPr>
        <w:t xml:space="preserve"> викривачу </w:t>
      </w: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t>у зв’язку</w:t>
      </w:r>
      <w:r w:rsidRPr="00013D41">
        <w:rPr>
          <w:rFonts w:ascii="Times New Roman" w:hAnsi="Times New Roman"/>
          <w:sz w:val="26"/>
          <w:szCs w:val="26"/>
          <w:lang w:val="uk-UA"/>
        </w:rPr>
        <w:t xml:space="preserve"> з його трудовою, професійною, господарською, громадською, науковою </w:t>
      </w: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t>діяльністю, проходженням служби чи навчання, участю у передбачених законодавством процедурах, які є</w:t>
      </w: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t> </w:t>
      </w:r>
      <w:r w:rsidRPr="00013D41">
        <w:rPr>
          <w:rFonts w:ascii="Times New Roman" w:hAnsi="Times New Roman"/>
          <w:sz w:val="26"/>
          <w:szCs w:val="26"/>
          <w:u w:val="single"/>
          <w:lang w:val="uk-UA"/>
        </w:rPr>
        <w:t>обов’язковими для початку такої діяльності, проходження служби чи навчання.</w:t>
      </w:r>
    </w:p>
    <w:p w:rsidR="00B04844" w:rsidRPr="00013D41" w:rsidRDefault="00B04844" w:rsidP="006008BE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13D41">
        <w:rPr>
          <w:rFonts w:ascii="Times New Roman" w:hAnsi="Times New Roman"/>
          <w:b/>
          <w:sz w:val="26"/>
          <w:szCs w:val="26"/>
          <w:lang w:val="uk-UA"/>
        </w:rPr>
        <w:t>Забезпечення умов для повідомлення інформації про можливі факти корупційних або пов'язаних з корупцією правопорушень, інших порушень Закону</w:t>
      </w:r>
      <w:r w:rsidR="006008BE" w:rsidRPr="00013D41">
        <w:rPr>
          <w:sz w:val="26"/>
          <w:szCs w:val="26"/>
          <w:lang w:val="uk-UA"/>
        </w:rPr>
        <w:t xml:space="preserve"> </w:t>
      </w:r>
      <w:r w:rsidR="006008BE" w:rsidRPr="00013D41">
        <w:rPr>
          <w:rFonts w:ascii="Times New Roman" w:hAnsi="Times New Roman"/>
          <w:b/>
          <w:sz w:val="26"/>
          <w:szCs w:val="26"/>
          <w:lang w:val="uk-UA"/>
        </w:rPr>
        <w:t>України «Про зпапобігання корупції»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sz w:val="26"/>
          <w:szCs w:val="26"/>
          <w:lang w:val="uk-UA"/>
        </w:rPr>
        <w:t>Державні органи, органи влади Автономної Республіки Крим, органи місцевого самоврядування, юридичні особи публічного права та юридичні особи, зазначені в частині другій статті 62 Закону, зобов'язані забезпечити функціонування внутрішніх каналів повідомлення про можливі факти корупційних або пов'язаних з корупцією правопорушень, інших порушень Закону.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sz w:val="26"/>
          <w:szCs w:val="26"/>
          <w:lang w:val="uk-UA"/>
        </w:rPr>
        <w:t xml:space="preserve">Органи прокуратури, Національна поліція, Національне антикорупційне бюро України, Державне бюро розслідувань та Національне агентство </w:t>
      </w:r>
      <w:r w:rsidR="000A1F07">
        <w:rPr>
          <w:rFonts w:ascii="Times New Roman" w:hAnsi="Times New Roman"/>
          <w:sz w:val="26"/>
          <w:szCs w:val="26"/>
          <w:lang w:val="uk-UA"/>
        </w:rPr>
        <w:t xml:space="preserve">з питань запобігання корупції (далі – </w:t>
      </w:r>
      <w:r w:rsidR="000A1F07" w:rsidRPr="000A1F07">
        <w:rPr>
          <w:rFonts w:ascii="Times New Roman" w:hAnsi="Times New Roman"/>
          <w:sz w:val="26"/>
          <w:szCs w:val="26"/>
          <w:lang w:val="uk-UA"/>
        </w:rPr>
        <w:t>Національне агентство</w:t>
      </w:r>
      <w:r w:rsidR="000A1F07">
        <w:rPr>
          <w:rFonts w:ascii="Times New Roman" w:hAnsi="Times New Roman"/>
          <w:sz w:val="26"/>
          <w:szCs w:val="26"/>
          <w:lang w:val="uk-UA"/>
        </w:rPr>
        <w:t>, НАЗК)</w:t>
      </w:r>
      <w:r w:rsidR="000A1F07" w:rsidRPr="000A1F0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13D41">
        <w:rPr>
          <w:rFonts w:ascii="Times New Roman" w:hAnsi="Times New Roman"/>
          <w:sz w:val="26"/>
          <w:szCs w:val="26"/>
          <w:lang w:val="uk-UA"/>
        </w:rPr>
        <w:t>зобов'язані забезпечити функціонування внутрішніх і регулярних каналів повідомлення про можливі факти корупційних або пов'язаних з корупцією правопорушень, інших порушень Закону.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sz w:val="26"/>
          <w:szCs w:val="26"/>
          <w:lang w:val="uk-UA"/>
        </w:rPr>
        <w:t>Органи, зазначені у частині першій цієї статті, та юридичні особи, зазначені у</w:t>
      </w:r>
      <w:r w:rsidR="00813436">
        <w:rPr>
          <w:rFonts w:ascii="Times New Roman" w:hAnsi="Times New Roman"/>
          <w:sz w:val="26"/>
          <w:szCs w:val="26"/>
          <w:lang w:val="uk-UA"/>
        </w:rPr>
        <w:t> </w:t>
      </w:r>
      <w:r w:rsidRPr="00013D41">
        <w:rPr>
          <w:rFonts w:ascii="Times New Roman" w:hAnsi="Times New Roman"/>
          <w:sz w:val="26"/>
          <w:szCs w:val="26"/>
          <w:lang w:val="uk-UA"/>
        </w:rPr>
        <w:t>частині другій статті 62 Закону</w:t>
      </w:r>
      <w:r w:rsidRPr="00013D41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Pr="00013D41">
        <w:rPr>
          <w:rFonts w:ascii="Times New Roman" w:hAnsi="Times New Roman"/>
          <w:b/>
          <w:i/>
          <w:sz w:val="26"/>
          <w:szCs w:val="26"/>
          <w:lang w:val="uk-UA"/>
        </w:rPr>
        <w:t>забезпечують викривачам умови для здійснення повідомлення про можливі факти корупційних або пов'язаних з корупцією правопорушень, інших порушень Закону</w:t>
      </w:r>
      <w:r w:rsidRPr="00013D4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013D41">
        <w:rPr>
          <w:rFonts w:ascii="Times New Roman" w:hAnsi="Times New Roman"/>
          <w:sz w:val="26"/>
          <w:szCs w:val="26"/>
          <w:lang w:val="uk-UA"/>
        </w:rPr>
        <w:t>шляхом: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sz w:val="26"/>
          <w:szCs w:val="26"/>
          <w:lang w:val="uk-UA"/>
        </w:rPr>
        <w:t>впровадження механізмів заохочення та формування культури повідомлення про можливі факти корупційних або пов'язаних з корупцією правопорушень, інших порушень Закону;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013D41">
        <w:rPr>
          <w:rFonts w:ascii="Times New Roman" w:hAnsi="Times New Roman"/>
          <w:sz w:val="26"/>
          <w:szCs w:val="26"/>
          <w:lang w:val="uk-UA"/>
        </w:rPr>
        <w:t>надання працівникам та особам, які проходять у них службу або навчання чи виконують певну роботу, методичної допомоги та консультацій щодо здійснення повідомлення про можливі факти корупційних або пов'язаних з корупцією правопорушень, інших порушень Закону;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організації та забезпечення розгляду повідомлень про можливі факти корупційних або пов'язаних з корупцією правопорушень, інших порушень Закону;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обов'язкового забезпечення функціонування у випадках, передбачених Законом, внутрішніх та регулярних каналів для повідомлення про можливі факти корупційних або пов'язаних з корупцією правопорушень, інших порушень Закону.</w:t>
      </w:r>
    </w:p>
    <w:p w:rsidR="006008BE" w:rsidRPr="00013D41" w:rsidRDefault="006008BE" w:rsidP="006008BE">
      <w:pPr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t>Порядок здійснення перевірки за повідомленням викривача</w:t>
      </w:r>
    </w:p>
    <w:p w:rsidR="00CC586B" w:rsidRPr="00013D41" w:rsidRDefault="00EB1CB4" w:rsidP="00156472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 xml:space="preserve">Отже, </w:t>
      </w:r>
      <w:r w:rsidRPr="00013D41">
        <w:rPr>
          <w:rFonts w:ascii="Times New Roman" w:hAnsi="Times New Roman"/>
          <w:b/>
          <w:sz w:val="26"/>
          <w:szCs w:val="26"/>
          <w:lang w:val="ru-RU"/>
        </w:rPr>
        <w:t>в</w:t>
      </w:r>
      <w:r w:rsidR="00CC586B" w:rsidRPr="00013D41">
        <w:rPr>
          <w:rFonts w:ascii="Times New Roman" w:hAnsi="Times New Roman"/>
          <w:b/>
          <w:sz w:val="26"/>
          <w:szCs w:val="26"/>
          <w:lang w:val="ru-RU"/>
        </w:rPr>
        <w:t>икривач самостійно визначає, які канали використовувати для повідомлення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t xml:space="preserve"> про можливі факти корупційних або пов'язаних з корупцією 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lastRenderedPageBreak/>
        <w:t>правопорушень, інших порушень Закону, а саме: внутрішні, регулярні або зовнішні канали.</w:t>
      </w:r>
    </w:p>
    <w:p w:rsidR="00CC586B" w:rsidRPr="00013D41" w:rsidRDefault="00CC586B" w:rsidP="00156472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 xml:space="preserve">Відповідно </w:t>
      </w:r>
      <w:r w:rsidRPr="00013D41">
        <w:rPr>
          <w:rFonts w:ascii="Times New Roman" w:hAnsi="Times New Roman"/>
          <w:sz w:val="26"/>
          <w:szCs w:val="26"/>
          <w:lang w:val="ru-RU"/>
        </w:rPr>
        <w:t>частин</w:t>
      </w:r>
      <w:r w:rsidRPr="00013D41">
        <w:rPr>
          <w:rFonts w:ascii="Times New Roman" w:hAnsi="Times New Roman"/>
          <w:sz w:val="26"/>
          <w:szCs w:val="26"/>
          <w:lang w:val="ru-RU"/>
        </w:rPr>
        <w:t>и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друг</w:t>
      </w:r>
      <w:r w:rsidRPr="00013D41">
        <w:rPr>
          <w:rFonts w:ascii="Times New Roman" w:hAnsi="Times New Roman"/>
          <w:sz w:val="26"/>
          <w:szCs w:val="26"/>
          <w:lang w:val="ru-RU"/>
        </w:rPr>
        <w:t>ої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статті 53</w:t>
      </w:r>
      <w:r w:rsidRPr="00013D41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2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Закону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п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овідомлення підлягає розгляду, якщо наведена у ньому інформація містить фактичні дані, що</w:t>
      </w:r>
      <w:r w:rsidR="00B04844" w:rsidRPr="00013D41">
        <w:rPr>
          <w:rFonts w:ascii="Times New Roman" w:hAnsi="Times New Roman"/>
          <w:b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вказують на можливе вчинення корупційного або пов'язаного з корупцією правопорушення, інших порушень Закону, які можуть бути перевірені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Повідомлення про можливі факти корупційних або пов'язаних з корупцією правопорушень, інших порушень Закону, здійснене через зовнішні або внутрішні канали повідомлення такої інформації,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викривачів.</w:t>
      </w:r>
    </w:p>
    <w:p w:rsidR="00156472" w:rsidRPr="00013D41" w:rsidRDefault="00CC586B" w:rsidP="00156472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У разі якщо під час попереднього розгляду повідомлення встановлено</w:t>
      </w:r>
      <w:r w:rsidR="00EB1CB4" w:rsidRPr="00013D41">
        <w:rPr>
          <w:rFonts w:ascii="Times New Roman" w:hAnsi="Times New Roman"/>
          <w:b/>
          <w:i/>
          <w:sz w:val="26"/>
          <w:szCs w:val="26"/>
          <w:lang w:val="ru-RU"/>
        </w:rPr>
        <w:t>:</w:t>
      </w:r>
    </w:p>
    <w:p w:rsidR="00CC586B" w:rsidRPr="00013D41" w:rsidRDefault="00156472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що воно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C586B"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не відповідає вимогам Закону</w:t>
      </w:r>
      <w:r w:rsidR="00EB1CB4"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r w:rsidR="00EB1CB4" w:rsidRPr="00013D41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t>його подальший розгляд здійснюється у порядку, визначеному для розгляду звернень громадян, про що</w:t>
      </w:r>
      <w:r w:rsidR="00B04844" w:rsidRPr="00013D41">
        <w:rPr>
          <w:rFonts w:ascii="Times New Roman" w:hAnsi="Times New Roman"/>
          <w:sz w:val="26"/>
          <w:szCs w:val="26"/>
          <w:lang w:val="ru-RU"/>
        </w:rPr>
        <w:t> 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t>інформується особа, яка здійснила повідомлення</w:t>
      </w:r>
      <w:r w:rsidRPr="00013D41">
        <w:rPr>
          <w:rFonts w:ascii="Times New Roman" w:hAnsi="Times New Roman"/>
          <w:sz w:val="26"/>
          <w:szCs w:val="26"/>
          <w:lang w:val="ru-RU"/>
        </w:rPr>
        <w:t>;</w:t>
      </w:r>
    </w:p>
    <w:p w:rsidR="00EB1CB4" w:rsidRPr="00013D41" w:rsidRDefault="00156472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 xml:space="preserve">що воно </w:t>
      </w:r>
      <w:r w:rsidR="00CC586B"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не належить до компетенції органу або юридичної особи, до якого (якої) воно надійшло</w:t>
      </w:r>
      <w:r w:rsidR="00EB1CB4" w:rsidRPr="00013D41">
        <w:rPr>
          <w:rFonts w:ascii="Times New Roman" w:hAnsi="Times New Roman"/>
          <w:sz w:val="26"/>
          <w:szCs w:val="26"/>
          <w:lang w:val="ru-RU"/>
        </w:rPr>
        <w:t>–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t>подальший розгляд такого повідомлення припиняється, про що інформується особа, яка здійснила повідомлення, з одночасним роз'ясненням щодо компетенції органу або юридичної особи, уповноважених на здійснення розгляду чи розслідування фа</w:t>
      </w:r>
      <w:r w:rsidRPr="00013D41">
        <w:rPr>
          <w:rFonts w:ascii="Times New Roman" w:hAnsi="Times New Roman"/>
          <w:sz w:val="26"/>
          <w:szCs w:val="26"/>
          <w:lang w:val="ru-RU"/>
        </w:rPr>
        <w:t>ктів, викладених у повідомленні;</w:t>
      </w:r>
      <w:r w:rsidR="00EB1CB4"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B1CB4" w:rsidRPr="00013D41" w:rsidRDefault="00EB1CB4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що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викладена у ньому інформація підтверджується</w:t>
      </w:r>
      <w:r w:rsidRPr="00013D41">
        <w:rPr>
          <w:rFonts w:ascii="Times New Roman" w:hAnsi="Times New Roman"/>
          <w:sz w:val="26"/>
          <w:szCs w:val="26"/>
          <w:lang w:val="ru-RU"/>
        </w:rPr>
        <w:t>–</w:t>
      </w:r>
      <w:r w:rsidRPr="00013D41">
        <w:rPr>
          <w:rFonts w:ascii="Times New Roman" w:hAnsi="Times New Roman"/>
          <w:sz w:val="26"/>
          <w:szCs w:val="26"/>
          <w:lang w:val="ru-RU"/>
        </w:rPr>
        <w:t>винні особи притягаються до дисциплінарної відповідальності уповноваженим на це суб'єктом відповідного органу або юридичної особи.</w:t>
      </w:r>
    </w:p>
    <w:p w:rsidR="00EB1CB4" w:rsidRPr="00013D41" w:rsidRDefault="00EB1CB4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ознаки корупційного правопорушення чи правопорушення, пов'язаного з корупцією</w:t>
      </w:r>
      <w:r w:rsidRPr="00013D41">
        <w:rPr>
          <w:rFonts w:ascii="Times New Roman" w:hAnsi="Times New Roman"/>
          <w:sz w:val="26"/>
          <w:szCs w:val="26"/>
          <w:lang w:val="ru-RU"/>
        </w:rPr>
        <w:t>–</w:t>
      </w:r>
      <w:r w:rsidRPr="00013D41">
        <w:rPr>
          <w:rFonts w:ascii="Times New Roman" w:hAnsi="Times New Roman"/>
          <w:sz w:val="26"/>
          <w:szCs w:val="26"/>
          <w:lang w:val="ru-RU"/>
        </w:rPr>
        <w:t>матеріали передаються відповідному спеціально уповноваженому суб'єкту у сфері протидії корупції або Державному бюро розслідувань.</w:t>
      </w:r>
    </w:p>
    <w:p w:rsidR="00156472" w:rsidRPr="00013D41" w:rsidRDefault="00CC586B" w:rsidP="00EB1CB4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У разі якщо наведена у повідомленні інформація стосується</w:t>
      </w:r>
      <w:r w:rsidR="00156472" w:rsidRPr="00013D41">
        <w:rPr>
          <w:rFonts w:ascii="Times New Roman" w:hAnsi="Times New Roman"/>
          <w:sz w:val="26"/>
          <w:szCs w:val="26"/>
          <w:lang w:val="ru-RU"/>
        </w:rPr>
        <w:t>:</w:t>
      </w:r>
    </w:p>
    <w:p w:rsidR="00CC586B" w:rsidRPr="00013D41" w:rsidRDefault="00CC586B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уповноваженої особи органу або юридичної особи, до якого (якої) надійшло таке повідомлення</w:t>
      </w:r>
      <w:r w:rsidRPr="00013D41">
        <w:rPr>
          <w:rFonts w:ascii="Times New Roman" w:hAnsi="Times New Roman"/>
          <w:sz w:val="26"/>
          <w:szCs w:val="26"/>
          <w:u w:val="single"/>
          <w:lang w:val="ru-RU"/>
        </w:rPr>
        <w:t>,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порядок розгляду такого повідомлення визначається керівником відповідного органу або юридичної особи.</w:t>
      </w:r>
    </w:p>
    <w:p w:rsidR="00CC586B" w:rsidRPr="00013D41" w:rsidRDefault="00CC586B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керівника органу або юридичної особи, до якого (якої) воно надійшло</w:t>
      </w:r>
      <w:r w:rsidRPr="00013D41">
        <w:rPr>
          <w:rFonts w:ascii="Times New Roman" w:hAnsi="Times New Roman"/>
          <w:sz w:val="26"/>
          <w:szCs w:val="26"/>
          <w:lang w:val="ru-RU"/>
        </w:rPr>
        <w:t>, таке повідомлення у триденний строк надсилається суб'єкту, уповноваженому здійснювати розгляд чи розслідування фактів, викладених у повідомленні, про що інформується особа, яка здійснила повідомлення.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Дисциплінарне провадження за повідомленням проводиться у строк не</w:t>
      </w:r>
      <w:r w:rsidR="00B04844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більше 30 днів з дня завершення попереднього розгляду. Якщо в зазначений строк перевірити повідомлену інформацію неможливо, строк дисциплінарного провадження може бути продовжено до 45 днів. Повторне продовження строку внутрішньої перевірки не допускається.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lastRenderedPageBreak/>
        <w:t>Особі, яка здійснила повідомлення, надається детальна інформація про результати попереднього розгляду, а також дисциплінарного провадження (якщо воно проводилося) у триденний строк з дня завершення відповідного розгляду чи провадження.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 xml:space="preserve">Інформація про можливі факти кримінальних правопорушень, одержана органами досудового розслідування, розглядається в порядку, визначеному </w:t>
      </w:r>
      <w:r w:rsidRPr="00013D41">
        <w:rPr>
          <w:rFonts w:ascii="Times New Roman" w:hAnsi="Times New Roman"/>
          <w:color w:val="0000FF"/>
          <w:sz w:val="26"/>
          <w:szCs w:val="26"/>
          <w:lang w:val="ru-RU"/>
        </w:rPr>
        <w:t>Кримінальним процесуальним кодексом України</w:t>
      </w:r>
      <w:r w:rsidRPr="00013D41">
        <w:rPr>
          <w:rFonts w:ascii="Times New Roman" w:hAnsi="Times New Roman"/>
          <w:sz w:val="26"/>
          <w:szCs w:val="26"/>
          <w:lang w:val="ru-RU"/>
        </w:rPr>
        <w:t>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Інформація про можливі факти адміністративних правопорушень, пов'язаних з корупцією, одержана органами, уповноважені особи яких мають право складати протоколи про відповідні адміністративні правопорушення, розглядається в порядку, визначеному законом.</w:t>
      </w:r>
    </w:p>
    <w:p w:rsidR="00CC586B" w:rsidRPr="00013D41" w:rsidRDefault="00CC586B" w:rsidP="00EB1CB4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Для повідомлення інформації з обмеженим доступом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(крім інформації, яка містить державну таємницю, порядок повідомлення якої визначений законом)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викривач може використовувати зовнішні канали повідомлення інформації у разі якщо: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повідомлення інформації через внутрішні та регулярні канали не дало ефективних результатів у встановлений для її перевірки або розслідування строк (відмовлено у проведенні перевірки або розслідування повідомленої інформації; виявлені порушення не привели до притягнення чи початку процедури притягнення винних осіб до відповідальності, відновлення порушених прав і свобод осіб, відшкодування завданої шкоди; не вжито заходів щодо припинення діянь або бездіяльності, інформацію про які повідомлено; не вжито заходів щодо запобігання шкоді чи загрозам, інформацію про які повідомлено тощо);</w:t>
      </w:r>
    </w:p>
    <w:p w:rsidR="00CC586B" w:rsidRPr="00013D41" w:rsidRDefault="00333368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t xml:space="preserve">нутрішні канали не будуть ефективними, оскільки інформація про шкоду або загрозу суспільним інтересам, що розкривається, належить до інформації, яка згідно із </w:t>
      </w:r>
      <w:r w:rsidR="00CC586B" w:rsidRPr="00013D41">
        <w:rPr>
          <w:rFonts w:ascii="Times New Roman" w:hAnsi="Times New Roman"/>
          <w:color w:val="0000FF"/>
          <w:sz w:val="26"/>
          <w:szCs w:val="26"/>
          <w:lang w:val="ru-RU"/>
        </w:rPr>
        <w:t>Законом України "Про інформацію"</w:t>
      </w:r>
      <w:r w:rsidR="00CC586B" w:rsidRPr="00013D41">
        <w:rPr>
          <w:rFonts w:ascii="Times New Roman" w:hAnsi="Times New Roman"/>
          <w:sz w:val="26"/>
          <w:szCs w:val="26"/>
          <w:lang w:val="ru-RU"/>
        </w:rPr>
        <w:t xml:space="preserve"> вважається предметом суспільного інтересу, і право громадськості знати таку інформацію переважає над потенційною шкодою від її поширення;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викривача, його близьких осіб звільнено з роботи (посади), піддано дисциплінарному стягненню, вчинено щодо них інші негативні заходи впливу чи заходи дискримінації у зв'язку з повідомленням про можливі факти корупційних або пов'язаних з корупцією правопорушень, інших порушень Закону;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відсутні внутрішні або регулярні канали повідомлення про можливі факти корупційних або пов'язаних з корупцією правопорушень, інших порушень Закону, через які може бути повідомлена відповідна інформація;</w:t>
      </w:r>
    </w:p>
    <w:p w:rsidR="00CC586B" w:rsidRPr="00013D41" w:rsidRDefault="00CC586B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є реальна загроза знищення документів або доказів, що стосуються поширюваної інформації.</w:t>
      </w:r>
    </w:p>
    <w:p w:rsidR="006008BE" w:rsidRPr="00013D41" w:rsidRDefault="006008BE" w:rsidP="006008BE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t>Права та гарантії захисту викривача</w:t>
      </w:r>
      <w:r w:rsidRPr="00013D41">
        <w:rPr>
          <w:rFonts w:ascii="Times New Roman" w:hAnsi="Times New Roman"/>
          <w:b/>
          <w:sz w:val="26"/>
          <w:szCs w:val="26"/>
          <w:lang w:val="ru-RU"/>
        </w:rPr>
        <w:t>. Захист трудових прав викривача</w:t>
      </w:r>
    </w:p>
    <w:p w:rsidR="006008BE" w:rsidRPr="00013D41" w:rsidRDefault="006008BE" w:rsidP="006008BE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Права викривача виникають з моменту повідомлення інформації про можливі факти корупційних або пов'язаних з корупцією правопорушень, інших порушень Закону.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Викривач має право: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бути повідомленим про свої права та обов'язки, передбачені Законом;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подавати докази на підтвердження своєї заяви;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lastRenderedPageBreak/>
        <w:t>отримувати від уповноваженого органу, до якого він подав повідомлення, підтвердження його прийняття і реєстрації;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давати пояснення, свідчення або відмовитися їх давати;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 безоплатну правову допомогу у зв'язку із захистом прав викривача;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 конфіденційність;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повідомляти про можливі факти корупційних або пов'язаних з корупцією правопорушень, інших порушень Закону без зазначення відомостей про себе (анонімно);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 xml:space="preserve"> у разі загрози життю і здоров'ю на забезпечення безпеки щодо себе та близьких осіб, майна та житла або на відмову від таких заходів;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 відшкодування витрат у зв'язку із захистом прав викривачів, витрат на адвоката у зв'язку із захистом прав особи як викривача, витрат на судовий збір;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 винагороду у визначених законом випадках;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 отримання психологічної допомоги;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 звільнення від юридичної відповідальності у визначених законом випадках;</w:t>
      </w:r>
    </w:p>
    <w:p w:rsidR="006008BE" w:rsidRPr="00013D41" w:rsidRDefault="006008BE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отримувати інформацію про стан та результати розгляду, перевірки та/або розслідування за фактом повідомлення ним інформації.</w:t>
      </w:r>
    </w:p>
    <w:p w:rsidR="006008BE" w:rsidRPr="00013D41" w:rsidRDefault="00836A95" w:rsidP="00333368">
      <w:pPr>
        <w:spacing w:before="360"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lang w:val="ru-RU"/>
        </w:rPr>
        <w:t>ВАЖЛИВО!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008BE" w:rsidRPr="00013D41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Права та гарантії захисту викривачів поширюються на</w:t>
      </w:r>
      <w:r w:rsidR="00630B1D" w:rsidRPr="00013D41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 </w:t>
      </w:r>
      <w:r w:rsidR="006008BE" w:rsidRPr="00013D41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близьких осіб викривача.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lang w:val="ru-RU"/>
        </w:rPr>
        <w:t>Викривачу, його близьким особам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не може бути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відмовлено у прийнятті на</w:t>
      </w:r>
      <w:r w:rsidR="00630B1D" w:rsidRP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роботу, їх не може бути звільнено чи примушено до звільнення, притягнуто до</w:t>
      </w:r>
      <w:r w:rsidR="00630B1D" w:rsidRP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дисциплінарної відповідальності чи піддано з боку керівника або роботодавця іншим негативним заходам впливу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(переведення, атестація, зміна умов праці, відмова у призначенні на вищу посаду, зменшення заробітної плати тощо) або загрозі таких заходів впливу 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у зв'язку з повідомленням про можливі факти корупційних або пов'язаних з корупцією правопорушень, інших порушень Закону.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До негативних заходів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також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належать формально правомірні рішення і дії керівника або роботодавця</w:t>
      </w:r>
      <w:r w:rsidRPr="00013D41">
        <w:rPr>
          <w:rFonts w:ascii="Times New Roman" w:hAnsi="Times New Roman"/>
          <w:sz w:val="26"/>
          <w:szCs w:val="26"/>
          <w:lang w:val="ru-RU"/>
        </w:rPr>
        <w:t>, які носять вибірковий характер, зокрема, не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 </w:t>
      </w:r>
      <w:r w:rsidRPr="00013D41">
        <w:rPr>
          <w:rFonts w:ascii="Times New Roman" w:hAnsi="Times New Roman"/>
          <w:sz w:val="26"/>
          <w:szCs w:val="26"/>
          <w:lang w:val="ru-RU"/>
        </w:rPr>
        <w:t>застосовуються до інших працівників у подібних ситуаціях та/або не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 </w:t>
      </w:r>
      <w:r w:rsidRPr="00013D41">
        <w:rPr>
          <w:rFonts w:ascii="Times New Roman" w:hAnsi="Times New Roman"/>
          <w:sz w:val="26"/>
          <w:szCs w:val="26"/>
          <w:lang w:val="ru-RU"/>
        </w:rPr>
        <w:t>застосовувалися до працівника у подібних ситуаціях раніше.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У разі відсторонення працівника, який є викривачем</w:t>
      </w:r>
      <w:r w:rsidRPr="00013D41">
        <w:rPr>
          <w:rFonts w:ascii="Times New Roman" w:hAnsi="Times New Roman"/>
          <w:sz w:val="26"/>
          <w:szCs w:val="26"/>
          <w:lang w:val="ru-RU"/>
        </w:rPr>
        <w:t>, від виконання трудових обов'язків не з його вини оплата праці на період відсторонення здійснюється в розмірі середньої заробітної плати працівника за останній рік.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Викривачу,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його близьким особам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 не може бути відмовлено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в укладенні чи продовженні договору, трудового договору (контракту), наданні адміністративних та інших послуг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у зв'язку з повідомленням про можливі факти корупційних або пов'язаних з корупцією правопорушень, інших порушень Закону. Забороняється створювати перешкоди викривачу, його близьким особам у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подальшому здійсненні ними їх трудової, професійної, господарської, громадської, наукової або іншої діяльності, проходженні ними служби чи навчання, а також вживати будь-яких дискримінаційних заходів у зв'язку </w:t>
      </w:r>
      <w:r w:rsidRPr="00013D41">
        <w:rPr>
          <w:rFonts w:ascii="Times New Roman" w:hAnsi="Times New Roman"/>
          <w:sz w:val="26"/>
          <w:szCs w:val="26"/>
          <w:lang w:val="ru-RU"/>
        </w:rPr>
        <w:lastRenderedPageBreak/>
        <w:t>з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повідомленням про можливі факти корупційних або пов'язаних з корупцією правопорушень, інших порушень Закону.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Викривачу,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його близьким особам,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права яких порушені всупереч положенням частин першої - третьої цієї статті,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гарантується поновлення їх порушених прав.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Викривач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, його близькі особи,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звільнені з роботи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у зв'язку з повідомленням про можливі факти корупційних або пов'язаних з корупцією правопорушень, інших порушень Закону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підлягають негайному поновленню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на попередній роботі (посаді), а також їм виплачується середній заробіток за час вимушеного прогулу, але не більш як за один рік. </w:t>
      </w:r>
      <w:r w:rsidRPr="00013D41">
        <w:rPr>
          <w:rFonts w:ascii="Times New Roman" w:hAnsi="Times New Roman"/>
          <w:sz w:val="26"/>
          <w:szCs w:val="26"/>
          <w:lang w:val="ru-RU"/>
        </w:rPr>
        <w:t>Якщо заява про поновлення викривача, його близької особи на роботі (посаді) розглядається більше одного року не з їхньої вини, їм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виплачується середній заробіток за весь час вимушеного прогулу.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Викривач,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його близькі особи,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переведені на іншу постійну нижчеоплачувану роботу (посаду) у зв'язку з повідомленням про можливі факти корупційних або пов'язаних з корупцією правопорушень, інших порушень Закону,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підлягають негайному поновленню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на попередній роботі (посаді), а також їм</w:t>
      </w:r>
      <w:r w:rsidR="00013D41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виплачується різниця в</w:t>
      </w:r>
      <w:r w:rsid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заробітку за час виконання нижчеоплачуваної роботи, але не більш як за один рік</w:t>
      </w:r>
      <w:r w:rsidRPr="00013D41">
        <w:rPr>
          <w:rFonts w:ascii="Times New Roman" w:hAnsi="Times New Roman"/>
          <w:sz w:val="26"/>
          <w:szCs w:val="26"/>
          <w:lang w:val="ru-RU"/>
        </w:rPr>
        <w:t>. Якщо заява про поновлення викривача, його близької особи на роботі розглядається більше одного року не з їхньої вини, їм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виплачується середній заробіток за весь час вимушеного прогулу.</w:t>
      </w:r>
    </w:p>
    <w:p w:rsidR="006008BE" w:rsidRPr="00013D41" w:rsidRDefault="006008BE" w:rsidP="00836A95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У разі наявності підстав для поновлення на роботі працівника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, звільненого у зв'язку із здійсненим ним, його близькою особою повідомленням про можливі факти корупційних або пов'язаних з корупцією правопорушень, інших порушень Закону, та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за його відмови від такого поновлення йому виплачується грошова компенсація у розмірі шестимісячного середнього заробітку</w:t>
      </w:r>
      <w:r w:rsidRPr="00013D41">
        <w:rPr>
          <w:rFonts w:ascii="Times New Roman" w:hAnsi="Times New Roman"/>
          <w:sz w:val="26"/>
          <w:szCs w:val="26"/>
          <w:lang w:val="ru-RU"/>
        </w:rPr>
        <w:t>, а в разі неможливості поновлення - у розмірі дворічного середнього заробітку.</w:t>
      </w:r>
    </w:p>
    <w:p w:rsidR="004C4840" w:rsidRPr="00013D41" w:rsidRDefault="004C4840" w:rsidP="004C484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t>Право викривача на конфіденційність та анонімність</w:t>
      </w:r>
    </w:p>
    <w:p w:rsidR="004C4840" w:rsidRPr="00013D41" w:rsidRDefault="004C4840" w:rsidP="004C484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Заборонено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розкривати інформацію про особу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викривача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, його близьких осіб або інші дані, які можуть ідентифікувати особу викривача, його близьких осіб, третім особам, які не залучаються до розгляду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, перевірки та/або розслідування повідомлених ним фактів, а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також особам, дій або бездіяльності яких стосуються повідомлені ним факти, крім випадків, установлених законом</w:t>
      </w:r>
      <w:r w:rsidRPr="00013D41">
        <w:rPr>
          <w:rFonts w:ascii="Times New Roman" w:hAnsi="Times New Roman"/>
          <w:sz w:val="26"/>
          <w:szCs w:val="26"/>
          <w:lang w:val="ru-RU"/>
        </w:rPr>
        <w:t>.</w:t>
      </w:r>
    </w:p>
    <w:p w:rsidR="004C4840" w:rsidRPr="00013D41" w:rsidRDefault="004C4840" w:rsidP="004C484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У разі якщо законом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дозволяється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без згоди викривача ухвалення обґрунтованого рішення про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розголошення інформації про викривача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або інформації, яка може ідентифікувати особу викривача,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викривач повинен бути повідомлений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про це не пізніше ніж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за 18 робочих днів до дня розкриття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відповідної інформації шляхом вручення йому повідомлення про ухвалення відповідного рішення під розписку. У</w:t>
      </w:r>
      <w:r w:rsid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повідомленні про розкриття інформації про особу викривача має бути вказано коло осіб, яким буде розголошена інформація, а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також підстави такого розголошення.</w:t>
      </w:r>
    </w:p>
    <w:p w:rsidR="004C4840" w:rsidRPr="00013D41" w:rsidRDefault="004C4840" w:rsidP="004C484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За незаконне розкриття відомостей про викривача настає відповідальність, передбачена законом.</w:t>
      </w:r>
    </w:p>
    <w:p w:rsidR="00333368" w:rsidRDefault="00333368" w:rsidP="004C484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06667" w:rsidRDefault="00E06667" w:rsidP="004C484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4C4840" w:rsidRPr="00013D41" w:rsidRDefault="004C4840" w:rsidP="004C484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lastRenderedPageBreak/>
        <w:t>Право викривача на отримання інформації</w:t>
      </w:r>
    </w:p>
    <w:p w:rsidR="004C4840" w:rsidRPr="00013D41" w:rsidRDefault="004C4840" w:rsidP="004C4840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Викривач має право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отримувати інформацію про стан та результати розгляду, перевірки та/або розслідування у зв'язку із здійсненим ним повідомленням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про можливі факти корупційних або пов'язаних з корупцією правопорушень, інших порушень Закону.</w:t>
      </w:r>
    </w:p>
    <w:p w:rsidR="004C4840" w:rsidRPr="00013D41" w:rsidRDefault="004C4840" w:rsidP="004C4840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 xml:space="preserve">Зазначена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і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нформація</w:t>
      </w:r>
      <w:r w:rsidRPr="00013D41">
        <w:rPr>
          <w:rFonts w:ascii="Times New Roman" w:hAnsi="Times New Roman"/>
          <w:b/>
          <w:sz w:val="26"/>
          <w:szCs w:val="26"/>
          <w:lang w:val="ru-RU"/>
        </w:rPr>
        <w:t>,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надається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викривачу за його заявою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органом, юридичною особою, посадовою або службовою особою, відповідальною за розгляд, проведення перевірки та/або розслідування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у зв'язку із здійсненим викривачем повідомленням про можливі факти корупційних або пов'язаних з корупцією правопорушень, інших порушень Закону,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не пізніше п'яти днів після отримання заяви</w:t>
      </w:r>
      <w:r w:rsidRPr="00013D41">
        <w:rPr>
          <w:rFonts w:ascii="Times New Roman" w:hAnsi="Times New Roman"/>
          <w:sz w:val="26"/>
          <w:szCs w:val="26"/>
          <w:lang w:val="ru-RU"/>
        </w:rPr>
        <w:t>, а також за кінцевими результатами розгляду, перевірки та/або розслідування.</w:t>
      </w:r>
    </w:p>
    <w:p w:rsidR="004C4840" w:rsidRPr="00013D41" w:rsidRDefault="004C4840" w:rsidP="004C4840"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t>Винагорода викривачу</w:t>
      </w:r>
    </w:p>
    <w:p w:rsidR="004C4840" w:rsidRPr="00013D41" w:rsidRDefault="004C4840" w:rsidP="004C4840">
      <w:pPr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Право на винагороду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має викривач, який повідомив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про корупційний злочин,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грошовий розмір предмета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якого або завдані державі збитки від якого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у п'ять тисяч і</w:t>
      </w:r>
      <w:r w:rsid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більше разів перевищують розмір прожиткового мінімуму для працездатних осіб</w:t>
      </w:r>
      <w:r w:rsidRPr="00013D41">
        <w:rPr>
          <w:rFonts w:ascii="Times New Roman" w:hAnsi="Times New Roman"/>
          <w:sz w:val="26"/>
          <w:szCs w:val="26"/>
          <w:lang w:val="ru-RU"/>
        </w:rPr>
        <w:t>, установленого законом на час вчинення злочину.</w:t>
      </w:r>
    </w:p>
    <w:p w:rsidR="004C4840" w:rsidRPr="00013D41" w:rsidRDefault="004C4840" w:rsidP="004C484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Розмір винагороди становить 10 відсотків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від грошового розміру предмета корупційного злочину або розміру завданих державі збитків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від злочину після ухвалення обвинувального вироку суду. Розмір винагороди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не може перевищувати трьох тисяч мінімальних заробітних плат</w:t>
      </w:r>
      <w:r w:rsidRPr="00013D41">
        <w:rPr>
          <w:rFonts w:ascii="Times New Roman" w:hAnsi="Times New Roman"/>
          <w:sz w:val="26"/>
          <w:szCs w:val="26"/>
          <w:lang w:val="ru-RU"/>
        </w:rPr>
        <w:t>, установлених на час вчинення злочину.</w:t>
      </w:r>
    </w:p>
    <w:p w:rsidR="004C4840" w:rsidRPr="00013D41" w:rsidRDefault="004C4840" w:rsidP="004C484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У випадках повідомлення декількома викривачами різної інформації про один і</w:t>
      </w:r>
      <w:r w:rsidR="00013D41">
        <w:rPr>
          <w:rFonts w:ascii="Times New Roman" w:hAnsi="Times New Roman"/>
          <w:sz w:val="26"/>
          <w:szCs w:val="26"/>
          <w:lang w:val="ru-RU"/>
        </w:rPr>
        <w:t>  </w:t>
      </w:r>
      <w:r w:rsidRPr="00013D41">
        <w:rPr>
          <w:rFonts w:ascii="Times New Roman" w:hAnsi="Times New Roman"/>
          <w:sz w:val="26"/>
          <w:szCs w:val="26"/>
          <w:lang w:val="ru-RU"/>
        </w:rPr>
        <w:t>той самий корупційний злочин, у тому числі інформації, що доповнює відповідні факти, розмір винагороди розподіляється у рівних частинах між такими викривачами.</w:t>
      </w:r>
    </w:p>
    <w:p w:rsidR="004C4840" w:rsidRPr="00013D41" w:rsidRDefault="004C4840" w:rsidP="004C484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t>Юридична відповідальність викривача</w:t>
      </w:r>
    </w:p>
    <w:p w:rsidR="004C4840" w:rsidRPr="00013D41" w:rsidRDefault="004C4840" w:rsidP="004A50EB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Викривач не несе юридичної відповідальності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за повідомлення про можливі факти корупційних або пов'язаних з корупцією правопорушень, інших порушень Закону</w:t>
      </w:r>
      <w:r w:rsidRPr="00013D41">
        <w:rPr>
          <w:rFonts w:ascii="Times New Roman" w:hAnsi="Times New Roman"/>
          <w:sz w:val="26"/>
          <w:szCs w:val="26"/>
          <w:lang w:val="ru-RU"/>
        </w:rPr>
        <w:t>, поширення зазначеної у повідомленні інформації, незважаючи на можливе порушення таким повідомленням своїх службових, цивільних, трудових чи інших обов'язків або зобов'язань.</w:t>
      </w:r>
    </w:p>
    <w:p w:rsidR="004C4840" w:rsidRPr="00013D41" w:rsidRDefault="004C4840" w:rsidP="004A50EB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Повідомлення про можливі факти корупційних або пов'язаних з корупцією правопорушень, інших порушень Закону не може розглядатися як порушення умов конфіденційності, передбачених цивільним, трудовим або іншим договором (контрактом).</w:t>
      </w:r>
    </w:p>
    <w:p w:rsidR="004C4840" w:rsidRPr="00013D41" w:rsidRDefault="004C4840" w:rsidP="004A50EB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Викривач звільняється від цивільно-правової відповідальності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за майнову та/або моральну шкоду, завдану внаслідок здійснення повідомлення про можливі факти корупційних або пов'язаних з корупцією правопорушень, інших порушень Закону, 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крім випадку здійснення завідомо неправдивого повідомлення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.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У разі неумисного повідомлення викривачем недостовірної інформації вона підлягає спростуванню у</w:t>
      </w:r>
      <w:r w:rsid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порядку, визначеному </w:t>
      </w:r>
      <w:r w:rsidRPr="00013D41">
        <w:rPr>
          <w:rFonts w:ascii="Times New Roman" w:hAnsi="Times New Roman"/>
          <w:color w:val="0000FF"/>
          <w:sz w:val="26"/>
          <w:szCs w:val="26"/>
          <w:lang w:val="ru-RU"/>
        </w:rPr>
        <w:t>Цивільним кодексом України</w:t>
      </w:r>
      <w:r w:rsidRPr="00013D41">
        <w:rPr>
          <w:rFonts w:ascii="Times New Roman" w:hAnsi="Times New Roman"/>
          <w:sz w:val="26"/>
          <w:szCs w:val="26"/>
          <w:lang w:val="ru-RU"/>
        </w:rPr>
        <w:t>.</w:t>
      </w:r>
    </w:p>
    <w:p w:rsidR="00013D41" w:rsidRDefault="00013D41" w:rsidP="004C484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C4840" w:rsidRPr="00013D41" w:rsidRDefault="004C4840" w:rsidP="004C4840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lastRenderedPageBreak/>
        <w:t>Повноваження уповноважених підрозділів (уповноважених осіб) з питань запобігання та виявлення корупції у сфері захисту викривачів</w:t>
      </w:r>
    </w:p>
    <w:p w:rsidR="004C4840" w:rsidRPr="00013D41" w:rsidRDefault="004C4840" w:rsidP="00333368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До повноважень уповноважених підрозділів (уповноважених осіб) з питань запобігання та виявлення корупції у сфері захисту викривачів належать: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організація роботи внутрішніх каналів повідомлення про можливі факти корупційних або пов'язаних з корупцією правопорушень, інших порушень Закону, отримання та організація розгляду повідомленої через такі канали інформації;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співпраця з викривачами, забезпечення дотримання їхніх прав та гарантій захисту, передбачених законом;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надання працівникам відповідного органу чи юридичної особи або особам, які проходять у них службу чи навчання, чи виконують певну роботу, методичної допомоги та консультацій щодо повідомлення про можливі факти корупційних або пов'язаних з корупцією правопорушень, інших порушень Закону та захисту викривачів, проведення внутрішніх навчань з цих питань.</w:t>
      </w:r>
    </w:p>
    <w:p w:rsidR="004C4840" w:rsidRPr="00013D41" w:rsidRDefault="004C4840" w:rsidP="00333368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На виконання повноважень у сфері захисту викривачів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уповноважені підрозділи (уповноважені особи) </w:t>
      </w:r>
      <w:r w:rsidRPr="00013D41">
        <w:rPr>
          <w:rFonts w:ascii="Times New Roman" w:hAnsi="Times New Roman"/>
          <w:sz w:val="26"/>
          <w:szCs w:val="26"/>
          <w:lang w:val="ru-RU"/>
        </w:rPr>
        <w:t>з питань запобігання та виявлення корупції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мають право</w:t>
      </w:r>
      <w:r w:rsidRPr="00013D41">
        <w:rPr>
          <w:rFonts w:ascii="Times New Roman" w:hAnsi="Times New Roman"/>
          <w:sz w:val="26"/>
          <w:szCs w:val="26"/>
          <w:lang w:val="ru-RU"/>
        </w:rPr>
        <w:t>: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витребувати від інших структурних підрозділів відповідного органу чи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юридичної особи документи, у тому числі ті, що містять інформацію з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обмеженим доступом (крім державної таємниці), та робити їх копії;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викликати та опитувати осіб, дій або бездіяльності яких стосуються повідомлені викривачем факти, у тому числі керівника, заступників керівника органу, установи, організації;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 xml:space="preserve">звертатися до </w:t>
      </w:r>
      <w:r w:rsidR="00333368">
        <w:rPr>
          <w:rFonts w:ascii="Times New Roman" w:hAnsi="Times New Roman"/>
          <w:sz w:val="26"/>
          <w:szCs w:val="26"/>
          <w:lang w:val="ru-RU"/>
        </w:rPr>
        <w:t>НАЗК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щодо порушених прав викривача, його близьких осіб;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вносити подання керівнику відповідного органу чи юридичної особи про притягнення винних осіб до дисциплінарної відповідальності за порушення Закону;</w:t>
      </w:r>
    </w:p>
    <w:p w:rsidR="004C4840" w:rsidRPr="00013D41" w:rsidRDefault="004C4840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sz w:val="26"/>
          <w:szCs w:val="26"/>
          <w:lang w:val="ru-RU"/>
        </w:rPr>
        <w:t>виконувати інші визначені законом повноваження, спрямовані на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всебічний розгляд повідомлень викривачів та захист їхніх прав та свобод.</w:t>
      </w:r>
    </w:p>
    <w:p w:rsidR="004C4840" w:rsidRPr="00013D41" w:rsidRDefault="004C4840" w:rsidP="004A50EB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lang w:val="ru-RU"/>
        </w:rPr>
        <w:t>Керівники та заступники керівників відповідних підрозділів чи відповідальні посадові особи, до повноважень яких належить організація роботи внутрішніх каналів повідомлення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про можливі факти корупційних або пов'язаних з корупцією правопорушень, інших порушень Закону, отримання та організація розгляду повідомленої через них інформації, співпраця з викривачами,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підзвітні і</w:t>
      </w:r>
      <w:r w:rsidR="0053263C" w:rsidRPr="00013D41">
        <w:rPr>
          <w:rFonts w:ascii="Times New Roman" w:hAnsi="Times New Roman"/>
          <w:i/>
          <w:sz w:val="26"/>
          <w:szCs w:val="26"/>
          <w:lang w:val="ru-RU"/>
        </w:rPr>
        <w:t> 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відповідальні у</w:t>
      </w:r>
      <w:r w:rsid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своїй діяльності лише перед керівником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відповідного органу чи</w:t>
      </w:r>
      <w:r w:rsidR="00630B1D" w:rsidRP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юридичної особи.</w:t>
      </w:r>
    </w:p>
    <w:p w:rsidR="005B77D2" w:rsidRPr="00013D41" w:rsidRDefault="005B77D2" w:rsidP="00013D41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t xml:space="preserve">ІІ. </w:t>
      </w:r>
      <w:r w:rsidRPr="00013D41">
        <w:rPr>
          <w:rFonts w:ascii="Times New Roman" w:hAnsi="Times New Roman"/>
          <w:b/>
          <w:sz w:val="26"/>
          <w:szCs w:val="26"/>
          <w:lang w:val="ru-RU"/>
        </w:rPr>
        <w:t>Додаткові заходи здійснення фінансового контролю</w:t>
      </w:r>
    </w:p>
    <w:p w:rsidR="000A1F07" w:rsidRDefault="007E535D" w:rsidP="007E535D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E535D">
        <w:rPr>
          <w:rFonts w:ascii="Times New Roman" w:hAnsi="Times New Roman"/>
          <w:b/>
          <w:sz w:val="26"/>
          <w:szCs w:val="26"/>
          <w:lang w:val="ru-RU"/>
        </w:rPr>
        <w:t>Додаткові заходи здійснення фінансового контролю, закріплені у ст</w:t>
      </w:r>
      <w:r w:rsidRPr="007E535D">
        <w:rPr>
          <w:rFonts w:ascii="Times New Roman" w:hAnsi="Times New Roman"/>
          <w:b/>
          <w:sz w:val="26"/>
          <w:szCs w:val="26"/>
          <w:lang w:val="ru-RU"/>
        </w:rPr>
        <w:t xml:space="preserve">аті </w:t>
      </w:r>
      <w:r w:rsidRPr="007E535D">
        <w:rPr>
          <w:rFonts w:ascii="Times New Roman" w:hAnsi="Times New Roman"/>
          <w:b/>
          <w:sz w:val="26"/>
          <w:szCs w:val="26"/>
          <w:lang w:val="ru-RU"/>
        </w:rPr>
        <w:t>52 Закону, є однією із складових фінансового контролю особи, уповноваженої на виконання функцій держави або місцевого самоврядування</w:t>
      </w:r>
      <w:r w:rsidR="000A1F07">
        <w:rPr>
          <w:rFonts w:ascii="Times New Roman" w:hAnsi="Times New Roman"/>
          <w:b/>
          <w:sz w:val="26"/>
          <w:szCs w:val="26"/>
          <w:lang w:val="ru-RU"/>
        </w:rPr>
        <w:t>, а саме:</w:t>
      </w:r>
    </w:p>
    <w:p w:rsidR="007E535D" w:rsidRPr="000A1F07" w:rsidRDefault="000A1F07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7E535D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="007E535D" w:rsidRPr="000A1F07">
        <w:rPr>
          <w:rFonts w:ascii="Times New Roman" w:hAnsi="Times New Roman"/>
          <w:i/>
          <w:sz w:val="26"/>
          <w:szCs w:val="26"/>
          <w:u w:val="single"/>
          <w:lang w:val="ru-RU"/>
        </w:rPr>
        <w:t>відкриття суб’єктом декларування або членом його сім’ї валютного рахунка в установі банку-нерезидента;</w:t>
      </w:r>
    </w:p>
    <w:p w:rsidR="007E535D" w:rsidRPr="000A1F07" w:rsidRDefault="007E535D" w:rsidP="00333368">
      <w:pPr>
        <w:spacing w:before="60"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0A1F07">
        <w:rPr>
          <w:rFonts w:ascii="Times New Roman" w:hAnsi="Times New Roman"/>
          <w:i/>
          <w:sz w:val="26"/>
          <w:szCs w:val="26"/>
          <w:u w:val="single"/>
          <w:lang w:val="ru-RU"/>
        </w:rPr>
        <w:t>суттєва зміна у майновому стані суб’єкта декларування.</w:t>
      </w:r>
    </w:p>
    <w:p w:rsidR="005B77D2" w:rsidRDefault="005B77D2" w:rsidP="005B77D2">
      <w:pPr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lastRenderedPageBreak/>
        <w:t xml:space="preserve">У разі відкриття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 xml:space="preserve">суб'єктом декларування або членом його сім'ї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валютного рахунка в установі банку-нерезидента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відповідний суб'єкт декларування зобов'язаний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у</w:t>
      </w:r>
      <w:r w:rsidR="007E535D">
        <w:rPr>
          <w:rFonts w:ascii="Times New Roman" w:hAnsi="Times New Roman"/>
          <w:b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десятиденний строк письмово повідомити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про це</w:t>
      </w:r>
      <w:r w:rsidR="007E535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Національне</w:t>
      </w:r>
      <w:r w:rsidR="007E535D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агентство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у</w:t>
      </w:r>
      <w:r w:rsidR="00013D41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>встановленому ним порядку, із зазначенням номера рахунка і</w:t>
      </w:r>
      <w:r w:rsidR="007E535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sz w:val="26"/>
          <w:szCs w:val="26"/>
          <w:lang w:val="ru-RU"/>
        </w:rPr>
        <w:t>місцезнаходження банку-нерезидента.</w:t>
      </w:r>
    </w:p>
    <w:p w:rsidR="007E535D" w:rsidRPr="007E535D" w:rsidRDefault="007E535D" w:rsidP="00CD74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E535D">
        <w:rPr>
          <w:rFonts w:ascii="Times New Roman" w:eastAsia="Times New Roman" w:hAnsi="Times New Roman"/>
          <w:sz w:val="26"/>
          <w:szCs w:val="26"/>
          <w:lang w:val="uk-UA" w:eastAsia="ru-RU"/>
        </w:rPr>
        <w:t>Для подання повідомлення необхідно увійти в свій електронний кабінет у Реєстрі декларацій з використанням кваліфікованого електронного підпису та здійснити такі кроки:</w:t>
      </w:r>
    </w:p>
    <w:p w:rsidR="007E535D" w:rsidRPr="007E535D" w:rsidRDefault="007E535D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E535D">
        <w:rPr>
          <w:rFonts w:ascii="Times New Roman" w:hAnsi="Times New Roman"/>
          <w:sz w:val="26"/>
          <w:szCs w:val="26"/>
          <w:lang w:val="uk-UA"/>
        </w:rPr>
        <w:t>обрати «</w:t>
      </w:r>
      <w:r w:rsidRPr="007E535D">
        <w:rPr>
          <w:rFonts w:ascii="Times New Roman" w:hAnsi="Times New Roman"/>
          <w:bCs/>
          <w:sz w:val="26"/>
          <w:szCs w:val="26"/>
          <w:lang w:val="uk-UA"/>
        </w:rPr>
        <w:t>Нове повідомлення про відкриття валютного рахунку</w:t>
      </w:r>
      <w:r w:rsidRPr="007E535D">
        <w:rPr>
          <w:rFonts w:ascii="Times New Roman" w:hAnsi="Times New Roman"/>
          <w:sz w:val="26"/>
          <w:szCs w:val="26"/>
          <w:lang w:val="uk-UA"/>
        </w:rPr>
        <w:t>»;</w:t>
      </w:r>
    </w:p>
    <w:p w:rsidR="007E535D" w:rsidRPr="007E535D" w:rsidRDefault="007E535D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E535D">
        <w:rPr>
          <w:rFonts w:ascii="Times New Roman" w:hAnsi="Times New Roman"/>
          <w:sz w:val="26"/>
          <w:szCs w:val="26"/>
          <w:lang w:val="uk-UA"/>
        </w:rPr>
        <w:t>ознайомитися з правилами заповнення;</w:t>
      </w:r>
    </w:p>
    <w:p w:rsidR="007E535D" w:rsidRPr="007E535D" w:rsidRDefault="007E535D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E535D">
        <w:rPr>
          <w:rFonts w:ascii="Times New Roman" w:hAnsi="Times New Roman"/>
          <w:sz w:val="26"/>
          <w:szCs w:val="26"/>
          <w:lang w:val="uk-UA"/>
        </w:rPr>
        <w:t>перейти до заповнення форми та внести всю необхідну інформацію;</w:t>
      </w:r>
    </w:p>
    <w:p w:rsidR="007E535D" w:rsidRPr="007E535D" w:rsidRDefault="007E535D" w:rsidP="00333368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E535D">
        <w:rPr>
          <w:rFonts w:ascii="Times New Roman" w:hAnsi="Times New Roman"/>
          <w:sz w:val="26"/>
          <w:szCs w:val="26"/>
          <w:lang w:val="uk-UA"/>
        </w:rPr>
        <w:t>натиснути на кнопку «Подати повідомлення».</w:t>
      </w:r>
    </w:p>
    <w:p w:rsidR="007E535D" w:rsidRPr="007E535D" w:rsidRDefault="007E535D" w:rsidP="007E535D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7E535D">
        <w:rPr>
          <w:rFonts w:ascii="Times New Roman" w:eastAsia="Times New Roman" w:hAnsi="Times New Roman"/>
          <w:sz w:val="26"/>
          <w:szCs w:val="26"/>
          <w:lang w:val="uk-UA"/>
        </w:rPr>
        <w:t>Подання повідомлення до вище вказаного Реєстру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7E535D">
        <w:rPr>
          <w:rFonts w:ascii="Times New Roman" w:eastAsia="Times New Roman" w:hAnsi="Times New Roman"/>
          <w:sz w:val="26"/>
          <w:szCs w:val="26"/>
          <w:lang w:val="uk-UA"/>
        </w:rPr>
        <w:t>підтверджується листами на електронну пошту суб’єкта декларування та у персональному електронному кабінеті суб’єкта декларування.</w:t>
      </w:r>
    </w:p>
    <w:p w:rsidR="005B77D2" w:rsidRPr="00013D41" w:rsidRDefault="005B77D2" w:rsidP="000A1F07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13D41">
        <w:rPr>
          <w:rFonts w:ascii="Times New Roman" w:hAnsi="Times New Roman"/>
          <w:b/>
          <w:sz w:val="26"/>
          <w:szCs w:val="26"/>
          <w:lang w:val="ru-RU"/>
        </w:rPr>
        <w:t>У разі суттєвої зміни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13D41">
        <w:rPr>
          <w:rFonts w:ascii="Times New Roman" w:hAnsi="Times New Roman"/>
          <w:b/>
          <w:sz w:val="26"/>
          <w:szCs w:val="26"/>
          <w:lang w:val="ru-RU"/>
        </w:rPr>
        <w:t>у майновому стані суб'єкта декларування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, а саме 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отримання доходу, придбання майна або здійснення видатку на суму, яка перевищує 50 прожиткових мінімумів, встановлених для працездатних осіб на</w:t>
      </w:r>
      <w:r w:rsidR="00AF111E" w:rsidRP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="00CD746C">
        <w:rPr>
          <w:rFonts w:ascii="Times New Roman" w:hAnsi="Times New Roman"/>
          <w:i/>
          <w:sz w:val="26"/>
          <w:szCs w:val="26"/>
          <w:lang w:val="ru-RU"/>
        </w:rPr>
        <w:t>0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1</w:t>
      </w:r>
      <w:r w:rsidR="00AF111E" w:rsidRP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січня</w:t>
      </w:r>
      <w:r w:rsidR="00CD746C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відповідного</w:t>
      </w:r>
      <w:r w:rsidR="00AE0EB2">
        <w:rPr>
          <w:rFonts w:ascii="Times New Roman" w:hAnsi="Times New Roman"/>
          <w:i/>
          <w:sz w:val="26"/>
          <w:szCs w:val="26"/>
          <w:lang w:val="ru-RU"/>
        </w:rPr>
        <w:t>  </w:t>
      </w:r>
      <w:r w:rsidRPr="00013D41">
        <w:rPr>
          <w:rFonts w:ascii="Times New Roman" w:hAnsi="Times New Roman"/>
          <w:i/>
          <w:sz w:val="26"/>
          <w:szCs w:val="26"/>
          <w:lang w:val="ru-RU"/>
        </w:rPr>
        <w:t>року</w:t>
      </w:r>
      <w:r w:rsidR="00AE0EB2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="00AE0EB2" w:rsidRPr="00AE0EB2">
        <w:rPr>
          <w:rFonts w:ascii="Times New Roman" w:hAnsi="Times New Roman"/>
          <w:i/>
          <w:sz w:val="26"/>
          <w:szCs w:val="26"/>
          <w:lang w:val="ru-RU"/>
        </w:rPr>
        <w:t>(</w:t>
      </w:r>
      <w:r w:rsidR="00AE0EB2" w:rsidRPr="00AE0EB2">
        <w:rPr>
          <w:rFonts w:ascii="Times New Roman" w:hAnsi="Times New Roman"/>
          <w:i/>
          <w:sz w:val="26"/>
          <w:szCs w:val="26"/>
          <w:u w:val="single"/>
          <w:lang w:val="ru-RU"/>
        </w:rPr>
        <w:t>124050,0</w:t>
      </w:r>
      <w:r w:rsidR="00CD746C">
        <w:rPr>
          <w:rFonts w:ascii="Times New Roman" w:hAnsi="Times New Roman"/>
          <w:i/>
          <w:sz w:val="26"/>
          <w:szCs w:val="26"/>
          <w:u w:val="single"/>
          <w:lang w:val="ru-RU"/>
        </w:rPr>
        <w:t> </w:t>
      </w:r>
      <w:r w:rsidR="00AE0EB2" w:rsidRPr="00AE0EB2">
        <w:rPr>
          <w:rFonts w:ascii="Times New Roman" w:hAnsi="Times New Roman"/>
          <w:i/>
          <w:sz w:val="26"/>
          <w:szCs w:val="26"/>
          <w:u w:val="single"/>
          <w:lang w:val="ru-RU"/>
        </w:rPr>
        <w:t>грн для 202</w:t>
      </w:r>
      <w:r w:rsidR="00AE0EB2">
        <w:rPr>
          <w:rFonts w:ascii="Times New Roman" w:hAnsi="Times New Roman"/>
          <w:i/>
          <w:sz w:val="26"/>
          <w:szCs w:val="26"/>
          <w:u w:val="single"/>
          <w:lang w:val="ru-RU"/>
        </w:rPr>
        <w:t>2</w:t>
      </w:r>
      <w:r w:rsidR="00AE0EB2" w:rsidRPr="00AE0EB2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року</w:t>
      </w:r>
      <w:r w:rsidR="00AE0EB2" w:rsidRPr="00AE0EB2">
        <w:rPr>
          <w:rFonts w:ascii="Times New Roman" w:hAnsi="Times New Roman"/>
          <w:i/>
          <w:sz w:val="26"/>
          <w:szCs w:val="26"/>
          <w:lang w:val="ru-RU"/>
        </w:rPr>
        <w:t>)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, зазначений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суб'єкт </w:t>
      </w:r>
      <w:r w:rsidRPr="00CD746C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у</w:t>
      </w:r>
      <w:r w:rsidR="00CD746C" w:rsidRPr="00CD746C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 </w:t>
      </w:r>
      <w:r w:rsidRPr="00CD746C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десятиденний</w:t>
      </w:r>
      <w:r w:rsidR="00CD746C" w:rsidRPr="00CD746C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 </w:t>
      </w:r>
      <w:r w:rsidRPr="00CD746C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строк з</w:t>
      </w:r>
      <w:r w:rsidR="007E535D" w:rsidRPr="00CD746C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r w:rsidRPr="00CD746C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моменту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 отримання доходу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, придбання майна або здійснення видатку 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зобов'язаний повідомити про це Національне агентство</w:t>
      </w:r>
      <w:r w:rsidRPr="00013D41">
        <w:rPr>
          <w:rFonts w:ascii="Times New Roman" w:hAnsi="Times New Roman"/>
          <w:sz w:val="26"/>
          <w:szCs w:val="26"/>
          <w:lang w:val="ru-RU"/>
        </w:rPr>
        <w:t>. Зазначена інформація вноситься до Єдиного державного реєстру декларацій осіб, уповноважених на виконання функцій держави або місцевого самоврядування, та оприлюднюється на офіційному веб-сайті Національного агентства.</w:t>
      </w:r>
    </w:p>
    <w:p w:rsidR="00AE0EB2" w:rsidRDefault="00AE0EB2" w:rsidP="00782F23">
      <w:pPr>
        <w:spacing w:before="240"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1B3FFE">
        <w:rPr>
          <w:rFonts w:ascii="Times New Roman" w:hAnsi="Times New Roman"/>
          <w:i/>
          <w:sz w:val="26"/>
          <w:szCs w:val="26"/>
          <w:lang w:val="ru-RU"/>
        </w:rPr>
        <w:t>ВАЖЛИВО!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B3FFE">
        <w:rPr>
          <w:rFonts w:ascii="Times New Roman" w:hAnsi="Times New Roman"/>
          <w:i/>
          <w:sz w:val="26"/>
          <w:szCs w:val="26"/>
          <w:u w:val="single"/>
          <w:lang w:val="ru-RU"/>
        </w:rPr>
        <w:t>Положення частини четвертої статті 52 Закону</w:t>
      </w:r>
      <w:r w:rsidRPr="00013D41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застосовуються до суб'єктів декларування, 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які є службовими особами,</w:t>
      </w:r>
      <w:r w:rsidRPr="00013D41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які займають відповідальне та особливо відповідальне становище, 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а також суб'єктів декларування,</w:t>
      </w:r>
      <w:r w:rsidRPr="00013D41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які займають посади, пов'язані з високим рівнем корупційних ризиків, 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>відповідно до статті 51</w:t>
      </w:r>
      <w:r w:rsidRPr="00013D41">
        <w:rPr>
          <w:rFonts w:ascii="Times New Roman" w:hAnsi="Times New Roman"/>
          <w:i/>
          <w:sz w:val="26"/>
          <w:szCs w:val="26"/>
          <w:u w:val="single"/>
          <w:vertAlign w:val="superscript"/>
          <w:lang w:val="ru-RU"/>
        </w:rPr>
        <w:t>3</w:t>
      </w:r>
      <w:r w:rsidRPr="00013D41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Закону.</w:t>
      </w:r>
    </w:p>
    <w:p w:rsidR="007E535D" w:rsidRPr="007E535D" w:rsidRDefault="007E535D" w:rsidP="00782F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AE0EB2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>Всі інші суб’єкти декларування повідомлення про суттєві зміни в майновому стані не подають.</w:t>
      </w:r>
    </w:p>
    <w:p w:rsidR="007E535D" w:rsidRPr="007E535D" w:rsidRDefault="007E535D" w:rsidP="00E2042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7E535D">
        <w:rPr>
          <w:rFonts w:ascii="Times New Roman" w:eastAsia="Times New Roman" w:hAnsi="Times New Roman"/>
          <w:b/>
          <w:i/>
          <w:sz w:val="26"/>
          <w:szCs w:val="26"/>
          <w:lang w:val="uk-UA" w:eastAsia="ru-RU"/>
        </w:rPr>
        <w:t>Спосіб подачі повідомлень</w:t>
      </w:r>
      <w:r w:rsidRPr="007E535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– винятково </w:t>
      </w:r>
      <w:r w:rsidRPr="007E535D">
        <w:rPr>
          <w:rFonts w:ascii="Times New Roman" w:eastAsia="Times New Roman" w:hAnsi="Times New Roman"/>
          <w:b/>
          <w:i/>
          <w:sz w:val="26"/>
          <w:szCs w:val="26"/>
          <w:lang w:val="uk-UA" w:eastAsia="ru-RU"/>
        </w:rPr>
        <w:t>в електронній формі</w:t>
      </w:r>
      <w:r w:rsidRPr="007E535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публікуються на сайті Реєстру декларацій</w:t>
      </w:r>
      <w:r w:rsidR="000A1F07">
        <w:rPr>
          <w:rFonts w:ascii="Times New Roman" w:eastAsia="Times New Roman" w:hAnsi="Times New Roman"/>
          <w:sz w:val="26"/>
          <w:szCs w:val="26"/>
          <w:lang w:val="uk-UA" w:eastAsia="ru-RU"/>
        </w:rPr>
        <w:t>, в</w:t>
      </w:r>
      <w:r w:rsidRPr="007E535D">
        <w:rPr>
          <w:rFonts w:ascii="Times New Roman" w:eastAsia="Times New Roman" w:hAnsi="Times New Roman"/>
          <w:sz w:val="26"/>
          <w:szCs w:val="26"/>
          <w:lang w:val="uk-UA" w:eastAsia="ru-RU"/>
        </w:rPr>
        <w:t>одночас не можна подавати виправлені повідомлення.</w:t>
      </w:r>
      <w:r w:rsidR="00E2042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7E535D">
        <w:rPr>
          <w:rFonts w:ascii="Times New Roman" w:eastAsia="Times New Roman" w:hAnsi="Times New Roman"/>
          <w:sz w:val="26"/>
          <w:szCs w:val="26"/>
          <w:lang w:val="uk-UA" w:eastAsia="ru-RU"/>
        </w:rPr>
        <w:t>Для подання повідомлення необхідно увійти в свій електронний кабінет у Реєстрі декларацій з використанням кваліфікованого електронного підпису та здійснити такі кроки:</w:t>
      </w:r>
    </w:p>
    <w:p w:rsidR="007E535D" w:rsidRPr="00CD746C" w:rsidRDefault="007E535D" w:rsidP="00782F23">
      <w:pPr>
        <w:spacing w:before="60" w:after="0" w:line="240" w:lineRule="auto"/>
        <w:ind w:left="1004"/>
        <w:jc w:val="both"/>
        <w:rPr>
          <w:rFonts w:ascii="Times New Roman" w:hAnsi="Times New Roman"/>
          <w:sz w:val="26"/>
          <w:szCs w:val="26"/>
          <w:lang w:val="uk-UA"/>
        </w:rPr>
      </w:pPr>
      <w:r w:rsidRPr="00CD746C">
        <w:rPr>
          <w:rFonts w:ascii="Times New Roman" w:hAnsi="Times New Roman"/>
          <w:sz w:val="26"/>
          <w:szCs w:val="26"/>
          <w:lang w:val="uk-UA"/>
        </w:rPr>
        <w:t>обрати «Нове повідомлення про суттєві зміни в майновому стані»;</w:t>
      </w:r>
    </w:p>
    <w:p w:rsidR="007E535D" w:rsidRPr="00CD746C" w:rsidRDefault="007E535D" w:rsidP="00782F23">
      <w:pPr>
        <w:spacing w:before="60" w:after="0" w:line="240" w:lineRule="auto"/>
        <w:ind w:left="1004"/>
        <w:jc w:val="both"/>
        <w:rPr>
          <w:rFonts w:ascii="Times New Roman" w:hAnsi="Times New Roman"/>
          <w:sz w:val="26"/>
          <w:szCs w:val="26"/>
          <w:lang w:val="uk-UA"/>
        </w:rPr>
      </w:pPr>
      <w:r w:rsidRPr="00CD746C">
        <w:rPr>
          <w:rFonts w:ascii="Times New Roman" w:hAnsi="Times New Roman"/>
          <w:sz w:val="26"/>
          <w:szCs w:val="26"/>
          <w:lang w:val="uk-UA"/>
        </w:rPr>
        <w:t>ознайомитися з правилами заповнення;</w:t>
      </w:r>
    </w:p>
    <w:p w:rsidR="007E535D" w:rsidRPr="00CD746C" w:rsidRDefault="007E535D" w:rsidP="00782F23">
      <w:pPr>
        <w:spacing w:before="60" w:after="0" w:line="240" w:lineRule="auto"/>
        <w:ind w:left="1004"/>
        <w:jc w:val="both"/>
        <w:rPr>
          <w:rFonts w:ascii="Times New Roman" w:hAnsi="Times New Roman"/>
          <w:sz w:val="26"/>
          <w:szCs w:val="26"/>
          <w:lang w:val="uk-UA"/>
        </w:rPr>
      </w:pPr>
      <w:r w:rsidRPr="00CD746C">
        <w:rPr>
          <w:rFonts w:ascii="Times New Roman" w:hAnsi="Times New Roman"/>
          <w:sz w:val="26"/>
          <w:szCs w:val="26"/>
          <w:lang w:val="uk-UA"/>
        </w:rPr>
        <w:t>перейти до заповнення форми та внести всю необхідну інформацію;</w:t>
      </w:r>
    </w:p>
    <w:p w:rsidR="007E535D" w:rsidRPr="00CD746C" w:rsidRDefault="007E535D" w:rsidP="00782F23">
      <w:pPr>
        <w:spacing w:before="60" w:after="0" w:line="240" w:lineRule="auto"/>
        <w:ind w:left="1004"/>
        <w:jc w:val="both"/>
        <w:rPr>
          <w:rFonts w:ascii="Times New Roman" w:hAnsi="Times New Roman"/>
          <w:sz w:val="26"/>
          <w:szCs w:val="26"/>
          <w:lang w:val="uk-UA"/>
        </w:rPr>
      </w:pPr>
      <w:r w:rsidRPr="00CD746C">
        <w:rPr>
          <w:rFonts w:ascii="Times New Roman" w:hAnsi="Times New Roman"/>
          <w:sz w:val="26"/>
          <w:szCs w:val="26"/>
          <w:lang w:val="uk-UA"/>
        </w:rPr>
        <w:t>натиснути на кнопку «Подати документ».</w:t>
      </w:r>
    </w:p>
    <w:p w:rsidR="007E535D" w:rsidRPr="007E535D" w:rsidRDefault="00CD746C" w:rsidP="00782F23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</w:pPr>
      <w:r w:rsidRPr="001B3FFE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lastRenderedPageBreak/>
        <w:t>ВАЖЛИВО!</w:t>
      </w:r>
      <w:r w:rsidR="00782F23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 </w:t>
      </w:r>
      <w:r w:rsidR="007E535D" w:rsidRPr="007E535D">
        <w:rPr>
          <w:rFonts w:ascii="Times New Roman" w:eastAsia="Times New Roman" w:hAnsi="Times New Roman"/>
          <w:b/>
          <w:i/>
          <w:sz w:val="26"/>
          <w:szCs w:val="26"/>
          <w:u w:val="single"/>
          <w:lang w:val="uk-UA" w:eastAsia="ru-RU"/>
        </w:rPr>
        <w:t xml:space="preserve">Інформацію, включену в повідомлення </w:t>
      </w:r>
      <w:r w:rsidR="007E535D" w:rsidRPr="007E535D"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  <w:t>про суттєві зміни у</w:t>
      </w:r>
      <w:r w:rsidR="00782F23"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  <w:t> </w:t>
      </w:r>
      <w:r w:rsidR="007E535D" w:rsidRPr="007E535D"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  <w:t xml:space="preserve">майновому стані, </w:t>
      </w:r>
      <w:r w:rsidR="007E535D" w:rsidRPr="007E535D">
        <w:rPr>
          <w:rFonts w:ascii="Times New Roman" w:eastAsia="Times New Roman" w:hAnsi="Times New Roman"/>
          <w:b/>
          <w:i/>
          <w:sz w:val="26"/>
          <w:szCs w:val="26"/>
          <w:u w:val="single"/>
          <w:lang w:val="uk-UA" w:eastAsia="ru-RU"/>
        </w:rPr>
        <w:t xml:space="preserve">треба буде </w:t>
      </w:r>
      <w:r w:rsidR="007E535D" w:rsidRPr="007E535D"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  <w:t>також</w:t>
      </w:r>
      <w:r w:rsidR="007E535D" w:rsidRPr="007E535D">
        <w:rPr>
          <w:rFonts w:ascii="Times New Roman" w:eastAsia="Times New Roman" w:hAnsi="Times New Roman"/>
          <w:b/>
          <w:i/>
          <w:sz w:val="26"/>
          <w:szCs w:val="26"/>
          <w:u w:val="single"/>
          <w:lang w:val="uk-UA" w:eastAsia="ru-RU"/>
        </w:rPr>
        <w:t xml:space="preserve"> відобразити в декларації</w:t>
      </w:r>
      <w:r w:rsidR="007E535D" w:rsidRPr="007E535D"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  <w:t xml:space="preserve"> за відповідний період.</w:t>
      </w:r>
    </w:p>
    <w:p w:rsidR="007E535D" w:rsidRPr="007E535D" w:rsidRDefault="00CD746C" w:rsidP="00CD746C">
      <w:pPr>
        <w:spacing w:after="12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</w:pPr>
      <w:r w:rsidRPr="001A4AD1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val="uk-UA" w:eastAsia="ru-RU"/>
        </w:rPr>
        <w:t>П</w:t>
      </w:r>
      <w:r w:rsidR="007E535D" w:rsidRPr="001A4AD1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val="uk-UA" w:eastAsia="ru-RU"/>
        </w:rPr>
        <w:t>одавати повідомлення про суттєві зміни в майновому стані відносно члена сім’ї</w:t>
      </w:r>
      <w:r w:rsidRPr="001A4AD1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val="uk-UA" w:eastAsia="ru-RU"/>
        </w:rPr>
        <w:t xml:space="preserve"> </w:t>
      </w:r>
      <w:r w:rsidR="007E535D" w:rsidRPr="007E535D">
        <w:rPr>
          <w:rFonts w:ascii="Times New Roman" w:eastAsia="Times New Roman" w:hAnsi="Times New Roman"/>
          <w:b/>
          <w:i/>
          <w:sz w:val="26"/>
          <w:szCs w:val="26"/>
          <w:u w:val="single"/>
          <w:lang w:val="uk-UA" w:eastAsia="ru-RU"/>
        </w:rPr>
        <w:t>не потрібно.</w:t>
      </w:r>
      <w:r w:rsidR="007E535D" w:rsidRPr="007E535D">
        <w:rPr>
          <w:rFonts w:ascii="Times New Roman" w:eastAsia="Times New Roman" w:hAnsi="Times New Roman"/>
          <w:i/>
          <w:sz w:val="26"/>
          <w:szCs w:val="26"/>
          <w:u w:val="single"/>
          <w:lang w:val="uk-UA" w:eastAsia="ru-RU"/>
        </w:rPr>
        <w:t xml:space="preserve"> Проте відображення відповідного майна або доходу члена сім’ї у щорічній декларації є обов’язковим.</w:t>
      </w:r>
    </w:p>
    <w:p w:rsidR="00013D41" w:rsidRPr="00782F23" w:rsidRDefault="00AE0EB2" w:rsidP="00333368">
      <w:pPr>
        <w:spacing w:before="240"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CD746C">
        <w:rPr>
          <w:rFonts w:ascii="Times New Roman" w:hAnsi="Times New Roman"/>
          <w:b/>
          <w:i/>
          <w:sz w:val="26"/>
          <w:szCs w:val="26"/>
          <w:lang w:val="uk-UA"/>
        </w:rPr>
        <w:t>Відповідальність</w:t>
      </w:r>
      <w:r w:rsidRPr="00CD746C">
        <w:rPr>
          <w:rFonts w:ascii="Times New Roman" w:hAnsi="Times New Roman"/>
          <w:b/>
          <w:i/>
          <w:sz w:val="26"/>
          <w:szCs w:val="26"/>
          <w:lang w:val="uk-UA"/>
        </w:rPr>
        <w:t>.</w:t>
      </w:r>
      <w:r w:rsidRPr="00CD746C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CD746C">
        <w:rPr>
          <w:rFonts w:ascii="Times New Roman" w:hAnsi="Times New Roman"/>
          <w:i/>
          <w:sz w:val="26"/>
          <w:szCs w:val="26"/>
          <w:lang w:val="uk-UA"/>
        </w:rPr>
        <w:t>У ч. 2 ст. 172</w:t>
      </w:r>
      <w:r w:rsidRPr="00782F23">
        <w:rPr>
          <w:rFonts w:ascii="Times New Roman" w:hAnsi="Times New Roman"/>
          <w:i/>
          <w:sz w:val="26"/>
          <w:szCs w:val="26"/>
          <w:vertAlign w:val="superscript"/>
          <w:lang w:val="uk-UA"/>
        </w:rPr>
        <w:t>6</w:t>
      </w:r>
      <w:r w:rsidRPr="00CD746C">
        <w:rPr>
          <w:rFonts w:ascii="Times New Roman" w:hAnsi="Times New Roman"/>
          <w:i/>
          <w:sz w:val="26"/>
          <w:szCs w:val="26"/>
          <w:lang w:val="uk-UA"/>
        </w:rPr>
        <w:t xml:space="preserve"> КУпАП передбачена відповідальність за</w:t>
      </w:r>
      <w:r w:rsidR="00782F23">
        <w:rPr>
          <w:rFonts w:ascii="Times New Roman" w:hAnsi="Times New Roman"/>
          <w:i/>
          <w:sz w:val="26"/>
          <w:szCs w:val="26"/>
          <w:lang w:val="uk-UA"/>
        </w:rPr>
        <w:t> </w:t>
      </w:r>
      <w:r w:rsidRPr="00CD746C">
        <w:rPr>
          <w:rFonts w:ascii="Times New Roman" w:hAnsi="Times New Roman"/>
          <w:i/>
          <w:sz w:val="26"/>
          <w:szCs w:val="26"/>
          <w:lang w:val="uk-UA"/>
        </w:rPr>
        <w:t>неповідомлення або несвоєчасне повідомлення про відкриття валютного рахунка в</w:t>
      </w:r>
      <w:r w:rsidR="00782F23">
        <w:rPr>
          <w:rFonts w:ascii="Times New Roman" w:hAnsi="Times New Roman"/>
          <w:i/>
          <w:sz w:val="26"/>
          <w:szCs w:val="26"/>
          <w:lang w:val="uk-UA"/>
        </w:rPr>
        <w:t> </w:t>
      </w:r>
      <w:r w:rsidRPr="00CD746C">
        <w:rPr>
          <w:rFonts w:ascii="Times New Roman" w:hAnsi="Times New Roman"/>
          <w:i/>
          <w:sz w:val="26"/>
          <w:szCs w:val="26"/>
          <w:lang w:val="uk-UA"/>
        </w:rPr>
        <w:t xml:space="preserve">установі банку-нерезидента або про суттєві зміни в майновому стані, а саме - накладення штрафу від ста до двохсот неоподатковуваних мінімумів доходів громадян. </w:t>
      </w:r>
      <w:r w:rsidRPr="00782F23">
        <w:rPr>
          <w:rFonts w:ascii="Times New Roman" w:hAnsi="Times New Roman"/>
          <w:i/>
          <w:sz w:val="26"/>
          <w:szCs w:val="26"/>
          <w:lang w:val="uk-UA"/>
        </w:rPr>
        <w:t>Дії передбачені ч. 2 ст. 172</w:t>
      </w:r>
      <w:r w:rsidRPr="00782F23">
        <w:rPr>
          <w:rFonts w:ascii="Times New Roman" w:hAnsi="Times New Roman"/>
          <w:i/>
          <w:sz w:val="26"/>
          <w:szCs w:val="26"/>
          <w:vertAlign w:val="superscript"/>
          <w:lang w:val="uk-UA"/>
        </w:rPr>
        <w:t>6</w:t>
      </w:r>
      <w:r w:rsidRPr="00782F23">
        <w:rPr>
          <w:rFonts w:ascii="Times New Roman" w:hAnsi="Times New Roman"/>
          <w:i/>
          <w:sz w:val="26"/>
          <w:szCs w:val="26"/>
          <w:lang w:val="uk-UA"/>
        </w:rPr>
        <w:t xml:space="preserve"> КУпАП, вчинені особою, яку протягом року було піддано адміністративному стягненню за такі ж порушення, тягнуть за собою накладення штрафу від ста до трьохсот неоподатковуваних мінімумів доходів громадян з</w:t>
      </w:r>
      <w:r w:rsidR="00782F23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782F23">
        <w:rPr>
          <w:rFonts w:ascii="Times New Roman" w:hAnsi="Times New Roman"/>
          <w:i/>
          <w:sz w:val="26"/>
          <w:szCs w:val="26"/>
          <w:lang w:val="uk-UA"/>
        </w:rPr>
        <w:t>конфіскацією доходу чи винагороди та з позбавленням права обіймати певні посади або займатися певною діяльністю строком на один рік.</w:t>
      </w:r>
    </w:p>
    <w:p w:rsidR="0066413B" w:rsidRPr="0066413B" w:rsidRDefault="00553D3D" w:rsidP="000148C7">
      <w:pPr>
        <w:spacing w:before="360" w:after="120" w:line="240" w:lineRule="auto"/>
        <w:ind w:firstLine="720"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 w:rsidRPr="000148C7">
        <w:rPr>
          <w:rFonts w:ascii="Times New Roman" w:hAnsi="Times New Roman"/>
          <w:i/>
          <w:sz w:val="26"/>
          <w:szCs w:val="26"/>
          <w:u w:val="single"/>
          <w:lang w:val="ru-RU"/>
        </w:rPr>
        <w:t>ДОДАТКОВО!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="0066413B" w:rsidRPr="0066413B">
        <w:rPr>
          <w:rFonts w:ascii="Times New Roman" w:hAnsi="Times New Roman"/>
          <w:b/>
          <w:i/>
          <w:sz w:val="26"/>
          <w:szCs w:val="26"/>
          <w:lang w:val="ru-RU"/>
        </w:rPr>
        <w:t>НАЗК надає можливість подавати декларації</w:t>
      </w:r>
      <w:r w:rsidR="007A7AA8" w:rsidRPr="00013D41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="007A7AA8" w:rsidRPr="00013D41">
        <w:rPr>
          <w:rFonts w:ascii="Times New Roman" w:hAnsi="Times New Roman"/>
          <w:i/>
          <w:sz w:val="26"/>
          <w:szCs w:val="26"/>
          <w:lang w:val="ru-RU"/>
        </w:rPr>
        <w:t>будь-якого виду</w:t>
      </w:r>
      <w:r w:rsidRPr="00013D41">
        <w:rPr>
          <w:rFonts w:ascii="Times New Roman" w:hAnsi="Times New Roman"/>
          <w:b/>
          <w:i/>
          <w:sz w:val="26"/>
          <w:szCs w:val="26"/>
          <w:lang w:val="ru-RU"/>
        </w:rPr>
        <w:t>, повідомлення</w:t>
      </w:r>
      <w:r w:rsidR="0066413B" w:rsidRPr="0066413B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="007A7AA8" w:rsidRPr="00013D41">
        <w:rPr>
          <w:rFonts w:ascii="Times New Roman" w:hAnsi="Times New Roman"/>
          <w:i/>
          <w:sz w:val="26"/>
          <w:szCs w:val="26"/>
          <w:lang w:val="ru-RU"/>
        </w:rPr>
        <w:t>(</w:t>
      </w:r>
      <w:r w:rsidRPr="00013D41">
        <w:rPr>
          <w:rFonts w:ascii="Times New Roman" w:hAnsi="Times New Roman"/>
          <w:i/>
          <w:sz w:val="26"/>
          <w:szCs w:val="26"/>
          <w:lang w:val="uk-UA"/>
        </w:rPr>
        <w:t>про суттєві зміни у майновому стані</w:t>
      </w:r>
      <w:r w:rsidR="007A7AA8" w:rsidRPr="00013D41">
        <w:rPr>
          <w:rFonts w:ascii="Times New Roman" w:hAnsi="Times New Roman"/>
          <w:i/>
          <w:sz w:val="26"/>
          <w:szCs w:val="26"/>
          <w:lang w:val="uk-UA"/>
        </w:rPr>
        <w:t xml:space="preserve">, </w:t>
      </w:r>
      <w:r w:rsidRPr="00013D41">
        <w:rPr>
          <w:rFonts w:ascii="Times New Roman" w:hAnsi="Times New Roman"/>
          <w:i/>
          <w:sz w:val="26"/>
          <w:szCs w:val="26"/>
          <w:lang w:val="uk-UA"/>
        </w:rPr>
        <w:t>повідомлення про відкриття валютного рахунка в установі банку-нерезидента</w:t>
      </w:r>
      <w:r w:rsidR="007A7AA8" w:rsidRPr="00013D41">
        <w:rPr>
          <w:rFonts w:ascii="Times New Roman" w:hAnsi="Times New Roman"/>
          <w:i/>
          <w:sz w:val="26"/>
          <w:szCs w:val="26"/>
          <w:lang w:val="uk-UA"/>
        </w:rPr>
        <w:t>)</w:t>
      </w:r>
      <w:r w:rsidR="007A7AA8" w:rsidRPr="00013D41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66413B" w:rsidRPr="0066413B">
        <w:rPr>
          <w:rFonts w:ascii="Times New Roman" w:hAnsi="Times New Roman"/>
          <w:b/>
          <w:i/>
          <w:sz w:val="26"/>
          <w:szCs w:val="26"/>
          <w:lang w:val="ru-RU"/>
        </w:rPr>
        <w:t>навіть під час війни.</w:t>
      </w:r>
    </w:p>
    <w:p w:rsidR="0066413B" w:rsidRPr="0066413B" w:rsidRDefault="0066413B" w:rsidP="00553D3D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6413B">
        <w:rPr>
          <w:rFonts w:ascii="Times New Roman" w:hAnsi="Times New Roman"/>
          <w:i/>
          <w:sz w:val="26"/>
          <w:szCs w:val="26"/>
          <w:lang w:val="ru-RU"/>
        </w:rPr>
        <w:t>Якщо ви маєте на руках всю необхідну інформацію для заповнення декларації, а</w:t>
      </w:r>
      <w:r w:rsidR="00013D41">
        <w:rPr>
          <w:rFonts w:ascii="Times New Roman" w:hAnsi="Times New Roman"/>
          <w:i/>
          <w:sz w:val="26"/>
          <w:szCs w:val="26"/>
          <w:lang w:val="ru-RU"/>
        </w:rPr>
        <w:t> </w:t>
      </w:r>
      <w:r w:rsidRPr="0066413B">
        <w:rPr>
          <w:rFonts w:ascii="Times New Roman" w:hAnsi="Times New Roman"/>
          <w:i/>
          <w:sz w:val="26"/>
          <w:szCs w:val="26"/>
          <w:lang w:val="ru-RU"/>
        </w:rPr>
        <w:t>також хочете її подати</w:t>
      </w:r>
      <w:r w:rsidRPr="0066413B">
        <w:rPr>
          <w:rFonts w:ascii="Times New Roman" w:hAnsi="Times New Roman"/>
          <w:sz w:val="26"/>
          <w:szCs w:val="26"/>
          <w:lang w:val="ru-RU"/>
        </w:rPr>
        <w:t xml:space="preserve">, то </w:t>
      </w:r>
      <w:r w:rsidRPr="0066413B">
        <w:rPr>
          <w:rFonts w:ascii="Times New Roman" w:hAnsi="Times New Roman"/>
          <w:b/>
          <w:i/>
          <w:sz w:val="26"/>
          <w:szCs w:val="26"/>
          <w:lang w:val="ru-RU"/>
        </w:rPr>
        <w:t>ви можете це зробити через персональний кабінет у</w:t>
      </w:r>
      <w:r w:rsidR="00782F23">
        <w:rPr>
          <w:rFonts w:ascii="Times New Roman" w:hAnsi="Times New Roman"/>
          <w:b/>
          <w:i/>
          <w:sz w:val="26"/>
          <w:szCs w:val="26"/>
          <w:lang w:val="ru-RU"/>
        </w:rPr>
        <w:t> </w:t>
      </w:r>
      <w:r w:rsidRPr="0066413B">
        <w:rPr>
          <w:rFonts w:ascii="Times New Roman" w:hAnsi="Times New Roman"/>
          <w:b/>
          <w:i/>
          <w:sz w:val="26"/>
          <w:szCs w:val="26"/>
          <w:lang w:val="ru-RU"/>
        </w:rPr>
        <w:t>Реєстрі декларацій</w:t>
      </w:r>
      <w:r w:rsidRPr="0066413B">
        <w:rPr>
          <w:rFonts w:ascii="Times New Roman" w:hAnsi="Times New Roman"/>
          <w:sz w:val="26"/>
          <w:szCs w:val="26"/>
          <w:lang w:val="ru-RU"/>
        </w:rPr>
        <w:t>:</w:t>
      </w:r>
      <w:r w:rsidR="00553D3D"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hyperlink r:id="rId7" w:history="1">
        <w:r w:rsidR="00553D3D" w:rsidRPr="00013D41">
          <w:rPr>
            <w:rStyle w:val="a7"/>
            <w:rFonts w:ascii="Times New Roman" w:hAnsi="Times New Roman"/>
            <w:sz w:val="26"/>
            <w:szCs w:val="26"/>
            <w:lang w:val="ru-RU"/>
          </w:rPr>
          <w:t>https://portal.nazk.gov.ua/login</w:t>
        </w:r>
      </w:hyperlink>
      <w:r w:rsidRPr="0066413B">
        <w:rPr>
          <w:rFonts w:ascii="Times New Roman" w:hAnsi="Times New Roman"/>
          <w:sz w:val="26"/>
          <w:szCs w:val="26"/>
          <w:lang w:val="ru-RU"/>
        </w:rPr>
        <w:t>.</w:t>
      </w:r>
      <w:r w:rsidR="00553D3D" w:rsidRPr="00013D41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66413B">
        <w:rPr>
          <w:rFonts w:ascii="Times New Roman" w:hAnsi="Times New Roman"/>
          <w:sz w:val="26"/>
          <w:szCs w:val="26"/>
          <w:lang w:val="ru-RU"/>
        </w:rPr>
        <w:t> </w:t>
      </w:r>
    </w:p>
    <w:p w:rsidR="0066413B" w:rsidRPr="0066413B" w:rsidRDefault="0066413B" w:rsidP="00553D3D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6413B">
        <w:rPr>
          <w:rFonts w:ascii="Times New Roman" w:hAnsi="Times New Roman"/>
          <w:sz w:val="26"/>
          <w:szCs w:val="26"/>
          <w:lang w:val="ru-RU"/>
        </w:rPr>
        <w:t xml:space="preserve">Нагадуємо вам, що </w:t>
      </w:r>
      <w:r w:rsidRPr="0066413B">
        <w:rPr>
          <w:rFonts w:ascii="Times New Roman" w:hAnsi="Times New Roman"/>
          <w:b/>
          <w:i/>
          <w:sz w:val="26"/>
          <w:szCs w:val="26"/>
          <w:lang w:val="ru-RU"/>
        </w:rPr>
        <w:t>декларацію будь-якого виду</w:t>
      </w:r>
      <w:r w:rsidR="00553D3D" w:rsidRPr="00013D41">
        <w:rPr>
          <w:rFonts w:ascii="Times New Roman" w:hAnsi="Times New Roman"/>
          <w:b/>
          <w:i/>
          <w:sz w:val="26"/>
          <w:szCs w:val="26"/>
          <w:lang w:val="ru-RU"/>
        </w:rPr>
        <w:t>,</w:t>
      </w:r>
      <w:r w:rsidR="007A7AA8" w:rsidRPr="00013D41">
        <w:rPr>
          <w:i/>
          <w:sz w:val="26"/>
          <w:szCs w:val="26"/>
          <w:lang w:val="ru-RU"/>
        </w:rPr>
        <w:t xml:space="preserve"> </w:t>
      </w:r>
      <w:r w:rsidR="007A7AA8" w:rsidRPr="00013D41">
        <w:rPr>
          <w:rFonts w:ascii="Times New Roman" w:hAnsi="Times New Roman"/>
          <w:b/>
          <w:i/>
          <w:sz w:val="26"/>
          <w:szCs w:val="26"/>
          <w:lang w:val="ru-RU"/>
        </w:rPr>
        <w:t>повідомлення</w:t>
      </w:r>
      <w:r w:rsidR="007A7AA8" w:rsidRPr="00013D4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7A7AA8" w:rsidRPr="00013D41">
        <w:rPr>
          <w:rFonts w:ascii="Times New Roman" w:hAnsi="Times New Roman"/>
          <w:i/>
          <w:sz w:val="26"/>
          <w:szCs w:val="26"/>
          <w:lang w:val="ru-RU"/>
        </w:rPr>
        <w:t>(про суттєві зміни у майновому стані, повідомлення про відкриття валютного рахунка в установі банку-нерезидента)</w:t>
      </w:r>
      <w:r w:rsidR="00553D3D" w:rsidRPr="00013D4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6413B">
        <w:rPr>
          <w:rFonts w:ascii="Times New Roman" w:hAnsi="Times New Roman"/>
          <w:b/>
          <w:i/>
          <w:sz w:val="26"/>
          <w:szCs w:val="26"/>
          <w:lang w:val="ru-RU"/>
        </w:rPr>
        <w:t>посадовці</w:t>
      </w:r>
      <w:r w:rsidRPr="0066413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413B">
        <w:rPr>
          <w:rFonts w:ascii="Times New Roman" w:hAnsi="Times New Roman"/>
          <w:i/>
          <w:sz w:val="26"/>
          <w:szCs w:val="26"/>
          <w:lang w:val="ru-RU"/>
        </w:rPr>
        <w:t>зможуть</w:t>
      </w:r>
      <w:r w:rsidRPr="0066413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6413B">
        <w:rPr>
          <w:rFonts w:ascii="Times New Roman" w:hAnsi="Times New Roman"/>
          <w:b/>
          <w:sz w:val="26"/>
          <w:szCs w:val="26"/>
          <w:lang w:val="ru-RU"/>
        </w:rPr>
        <w:t>подавати</w:t>
      </w:r>
      <w:r w:rsidR="007A7AA8" w:rsidRPr="00013D41">
        <w:rPr>
          <w:rFonts w:ascii="Times New Roman" w:hAnsi="Times New Roman"/>
          <w:b/>
          <w:sz w:val="26"/>
          <w:szCs w:val="26"/>
          <w:lang w:val="ru-RU"/>
        </w:rPr>
        <w:t> </w:t>
      </w:r>
      <w:r w:rsidRPr="0066413B">
        <w:rPr>
          <w:rFonts w:ascii="Times New Roman" w:hAnsi="Times New Roman"/>
          <w:b/>
          <w:sz w:val="26"/>
          <w:szCs w:val="26"/>
          <w:lang w:val="ru-RU"/>
        </w:rPr>
        <w:t>ще</w:t>
      </w:r>
      <w:r w:rsidR="007A7AA8" w:rsidRPr="00013D41">
        <w:rPr>
          <w:rFonts w:ascii="Times New Roman" w:hAnsi="Times New Roman"/>
          <w:b/>
          <w:sz w:val="26"/>
          <w:szCs w:val="26"/>
          <w:lang w:val="ru-RU"/>
        </w:rPr>
        <w:t> </w:t>
      </w:r>
      <w:r w:rsidRPr="0066413B">
        <w:rPr>
          <w:rFonts w:ascii="Times New Roman" w:hAnsi="Times New Roman"/>
          <w:b/>
          <w:sz w:val="26"/>
          <w:szCs w:val="26"/>
          <w:lang w:val="ru-RU"/>
        </w:rPr>
        <w:t>3</w:t>
      </w:r>
      <w:r w:rsidR="007A7AA8" w:rsidRPr="00013D41">
        <w:rPr>
          <w:rFonts w:ascii="Times New Roman" w:hAnsi="Times New Roman"/>
          <w:b/>
          <w:sz w:val="26"/>
          <w:szCs w:val="26"/>
          <w:lang w:val="ru-RU"/>
        </w:rPr>
        <w:t> </w:t>
      </w:r>
      <w:r w:rsidRPr="0066413B">
        <w:rPr>
          <w:rFonts w:ascii="Times New Roman" w:hAnsi="Times New Roman"/>
          <w:b/>
          <w:sz w:val="26"/>
          <w:szCs w:val="26"/>
          <w:lang w:val="ru-RU"/>
        </w:rPr>
        <w:t>місяці після завершення війни</w:t>
      </w:r>
      <w:r w:rsidRPr="0066413B">
        <w:rPr>
          <w:rFonts w:ascii="Times New Roman" w:hAnsi="Times New Roman"/>
          <w:sz w:val="26"/>
          <w:szCs w:val="26"/>
          <w:lang w:val="ru-RU"/>
        </w:rPr>
        <w:t xml:space="preserve"> без порушення вимог строку подачі. </w:t>
      </w:r>
      <w:r w:rsidR="00553D3D" w:rsidRPr="00013D41">
        <w:rPr>
          <w:rFonts w:ascii="Times New Roman" w:hAnsi="Times New Roman"/>
          <w:i/>
          <w:sz w:val="26"/>
          <w:szCs w:val="26"/>
          <w:lang w:val="ru-RU"/>
        </w:rPr>
        <w:t xml:space="preserve">Отже, </w:t>
      </w:r>
      <w:r w:rsidRPr="0066413B">
        <w:rPr>
          <w:rFonts w:ascii="Times New Roman" w:hAnsi="Times New Roman"/>
          <w:i/>
          <w:sz w:val="26"/>
          <w:szCs w:val="26"/>
          <w:lang w:val="ru-RU"/>
        </w:rPr>
        <w:t xml:space="preserve">вам не обов’язково подавати </w:t>
      </w:r>
      <w:r w:rsidR="00553D3D" w:rsidRPr="00013D41">
        <w:rPr>
          <w:rFonts w:ascii="Times New Roman" w:hAnsi="Times New Roman"/>
          <w:i/>
          <w:sz w:val="26"/>
          <w:szCs w:val="26"/>
          <w:lang w:val="ru-RU"/>
        </w:rPr>
        <w:t>їх</w:t>
      </w:r>
      <w:r w:rsidRPr="0066413B">
        <w:rPr>
          <w:rFonts w:ascii="Times New Roman" w:hAnsi="Times New Roman"/>
          <w:i/>
          <w:sz w:val="26"/>
          <w:szCs w:val="26"/>
          <w:lang w:val="ru-RU"/>
        </w:rPr>
        <w:t xml:space="preserve"> поки триває війна. </w:t>
      </w:r>
    </w:p>
    <w:p w:rsidR="0066413B" w:rsidRPr="0066413B" w:rsidRDefault="00553D3D" w:rsidP="00553D3D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13D41">
        <w:rPr>
          <w:rFonts w:ascii="Times New Roman" w:hAnsi="Times New Roman"/>
          <w:i/>
          <w:sz w:val="26"/>
          <w:szCs w:val="26"/>
          <w:lang w:val="ru-RU"/>
        </w:rPr>
        <w:t>ВАЖЛИВО!</w:t>
      </w:r>
      <w:r w:rsidR="0066413B" w:rsidRPr="0066413B">
        <w:rPr>
          <w:rFonts w:ascii="Times New Roman" w:hAnsi="Times New Roman"/>
          <w:sz w:val="26"/>
          <w:szCs w:val="26"/>
          <w:lang w:val="ru-RU"/>
        </w:rPr>
        <w:t> </w:t>
      </w:r>
      <w:r w:rsidRPr="00013D4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13B" w:rsidRPr="0066413B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НАЗК обмежило доступ до публічної частини Реєстру декларацій та пошуку декларацій посадовців, щоб не наражати на небезпеку публічних службовців на окупованих територіях України.</w:t>
      </w:r>
      <w:r w:rsidR="0066413B" w:rsidRPr="0066413B">
        <w:rPr>
          <w:rFonts w:ascii="Times New Roman" w:hAnsi="Times New Roman"/>
          <w:b/>
          <w:sz w:val="26"/>
          <w:szCs w:val="26"/>
          <w:lang w:val="ru-RU"/>
        </w:rPr>
        <w:t>  </w:t>
      </w:r>
    </w:p>
    <w:p w:rsidR="0066413B" w:rsidRPr="0066413B" w:rsidRDefault="0066413B" w:rsidP="00553D3D">
      <w:pPr>
        <w:spacing w:before="120"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66413B">
        <w:rPr>
          <w:rFonts w:ascii="Times New Roman" w:hAnsi="Times New Roman"/>
          <w:sz w:val="26"/>
          <w:szCs w:val="26"/>
          <w:lang w:val="ru-RU"/>
        </w:rPr>
        <w:t>Проте ви можете отримати доступ до всіх поданих раніше документів після входу до персонального кабінету. Зверніть увагу, що у кабінеті всі ваші документи будуть відображатися із персональними даними, які у відкритій частині реєстру були заховані.</w:t>
      </w:r>
    </w:p>
    <w:p w:rsidR="00782F23" w:rsidRDefault="00782F23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F23" w:rsidRDefault="00782F23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F23" w:rsidRDefault="00782F23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F23" w:rsidRDefault="00782F23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F23" w:rsidRDefault="00782F23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F23" w:rsidRDefault="00782F23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F23" w:rsidRDefault="00782F23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584E" w:rsidRPr="00FF1B62" w:rsidRDefault="0062584E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F1B62">
        <w:rPr>
          <w:rFonts w:ascii="Times New Roman" w:hAnsi="Times New Roman"/>
          <w:sz w:val="24"/>
          <w:szCs w:val="24"/>
          <w:lang w:val="ru-RU"/>
        </w:rPr>
        <w:t xml:space="preserve">Підготував: </w:t>
      </w:r>
    </w:p>
    <w:p w:rsidR="0062584E" w:rsidRPr="00FF1B62" w:rsidRDefault="0062584E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F1B62">
        <w:rPr>
          <w:rFonts w:ascii="Times New Roman" w:hAnsi="Times New Roman"/>
          <w:sz w:val="24"/>
          <w:szCs w:val="24"/>
          <w:lang w:val="ru-RU"/>
        </w:rPr>
        <w:t xml:space="preserve">Головний спеціаліст Наталія ЛИХОВІД </w:t>
      </w:r>
    </w:p>
    <w:p w:rsidR="0062584E" w:rsidRPr="00FF1B62" w:rsidRDefault="0062584E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F1B62">
        <w:rPr>
          <w:rFonts w:ascii="Times New Roman" w:hAnsi="Times New Roman"/>
          <w:sz w:val="24"/>
          <w:szCs w:val="24"/>
          <w:lang w:val="ru-RU"/>
        </w:rPr>
        <w:t>(056) 7461768</w:t>
      </w:r>
    </w:p>
    <w:p w:rsidR="0066413B" w:rsidRPr="00FF1B62" w:rsidRDefault="005D7A2F" w:rsidP="00625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F1B62">
        <w:rPr>
          <w:rFonts w:ascii="Times New Roman" w:hAnsi="Times New Roman"/>
          <w:sz w:val="24"/>
          <w:szCs w:val="24"/>
          <w:lang w:val="ru-RU"/>
        </w:rPr>
        <w:t>30</w:t>
      </w:r>
      <w:r w:rsidR="0062584E" w:rsidRPr="00FF1B62">
        <w:rPr>
          <w:rFonts w:ascii="Times New Roman" w:hAnsi="Times New Roman"/>
          <w:sz w:val="24"/>
          <w:szCs w:val="24"/>
          <w:lang w:val="ru-RU"/>
        </w:rPr>
        <w:t>.0</w:t>
      </w:r>
      <w:r w:rsidRPr="00FF1B62">
        <w:rPr>
          <w:rFonts w:ascii="Times New Roman" w:hAnsi="Times New Roman"/>
          <w:sz w:val="24"/>
          <w:szCs w:val="24"/>
          <w:lang w:val="ru-RU"/>
        </w:rPr>
        <w:t>5</w:t>
      </w:r>
      <w:r w:rsidR="0062584E" w:rsidRPr="00FF1B62">
        <w:rPr>
          <w:rFonts w:ascii="Times New Roman" w:hAnsi="Times New Roman"/>
          <w:sz w:val="24"/>
          <w:szCs w:val="24"/>
          <w:lang w:val="ru-RU"/>
        </w:rPr>
        <w:t>.2022</w:t>
      </w:r>
    </w:p>
    <w:sectPr w:rsidR="0066413B" w:rsidRPr="00FF1B62" w:rsidSect="00EE0BD0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13" w:rsidRDefault="005C4013" w:rsidP="00186E2F">
      <w:pPr>
        <w:spacing w:after="0" w:line="240" w:lineRule="auto"/>
      </w:pPr>
      <w:r>
        <w:separator/>
      </w:r>
    </w:p>
  </w:endnote>
  <w:endnote w:type="continuationSeparator" w:id="0">
    <w:p w:rsidR="005C4013" w:rsidRDefault="005C4013" w:rsidP="0018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13" w:rsidRDefault="005C4013" w:rsidP="00186E2F">
      <w:pPr>
        <w:spacing w:after="0" w:line="240" w:lineRule="auto"/>
      </w:pPr>
      <w:r>
        <w:separator/>
      </w:r>
    </w:p>
  </w:footnote>
  <w:footnote w:type="continuationSeparator" w:id="0">
    <w:p w:rsidR="005C4013" w:rsidRDefault="005C4013" w:rsidP="0018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1637"/>
    <w:multiLevelType w:val="multilevel"/>
    <w:tmpl w:val="B950DCB8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0"/>
    <w:rsid w:val="00013D41"/>
    <w:rsid w:val="000148C7"/>
    <w:rsid w:val="00080F84"/>
    <w:rsid w:val="000A1F07"/>
    <w:rsid w:val="00156472"/>
    <w:rsid w:val="00186E2F"/>
    <w:rsid w:val="00196750"/>
    <w:rsid w:val="001A4AD1"/>
    <w:rsid w:val="001B3FFE"/>
    <w:rsid w:val="00203B36"/>
    <w:rsid w:val="00275B7A"/>
    <w:rsid w:val="002862CA"/>
    <w:rsid w:val="00290BBD"/>
    <w:rsid w:val="00333368"/>
    <w:rsid w:val="00463460"/>
    <w:rsid w:val="004820B0"/>
    <w:rsid w:val="004A50EB"/>
    <w:rsid w:val="004C4840"/>
    <w:rsid w:val="0053263C"/>
    <w:rsid w:val="00553D3D"/>
    <w:rsid w:val="005B77D2"/>
    <w:rsid w:val="005C4013"/>
    <w:rsid w:val="005D7A2F"/>
    <w:rsid w:val="006008BE"/>
    <w:rsid w:val="0062584E"/>
    <w:rsid w:val="00630B1D"/>
    <w:rsid w:val="0066413B"/>
    <w:rsid w:val="006A5BAF"/>
    <w:rsid w:val="006B6713"/>
    <w:rsid w:val="00731750"/>
    <w:rsid w:val="00747A27"/>
    <w:rsid w:val="00771E73"/>
    <w:rsid w:val="00782F23"/>
    <w:rsid w:val="007A7AA8"/>
    <w:rsid w:val="007E535D"/>
    <w:rsid w:val="00813436"/>
    <w:rsid w:val="00836A95"/>
    <w:rsid w:val="008450E2"/>
    <w:rsid w:val="0085790C"/>
    <w:rsid w:val="009F3DBB"/>
    <w:rsid w:val="00AD5C05"/>
    <w:rsid w:val="00AE0EB2"/>
    <w:rsid w:val="00AF111E"/>
    <w:rsid w:val="00B022A2"/>
    <w:rsid w:val="00B04844"/>
    <w:rsid w:val="00B1392D"/>
    <w:rsid w:val="00B64A91"/>
    <w:rsid w:val="00C843F3"/>
    <w:rsid w:val="00CC586B"/>
    <w:rsid w:val="00CD746C"/>
    <w:rsid w:val="00D47451"/>
    <w:rsid w:val="00D86D04"/>
    <w:rsid w:val="00E0075A"/>
    <w:rsid w:val="00E06667"/>
    <w:rsid w:val="00E12CF0"/>
    <w:rsid w:val="00E173A5"/>
    <w:rsid w:val="00E20426"/>
    <w:rsid w:val="00E52743"/>
    <w:rsid w:val="00EB1CB4"/>
    <w:rsid w:val="00EE0BD0"/>
    <w:rsid w:val="00F175B3"/>
    <w:rsid w:val="00F44FA0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8A60"/>
  <w15:chartTrackingRefBased/>
  <w15:docId w15:val="{DE62D51E-74FF-4013-B4A3-BCE93584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E2F"/>
  </w:style>
  <w:style w:type="paragraph" w:styleId="a5">
    <w:name w:val="footer"/>
    <w:basedOn w:val="a"/>
    <w:link w:val="a6"/>
    <w:uiPriority w:val="99"/>
    <w:unhideWhenUsed/>
    <w:rsid w:val="00186E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2F"/>
  </w:style>
  <w:style w:type="character" w:styleId="a7">
    <w:name w:val="Hyperlink"/>
    <w:basedOn w:val="a0"/>
    <w:uiPriority w:val="99"/>
    <w:unhideWhenUsed/>
    <w:rsid w:val="00553D3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13D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06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nazk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Links>
    <vt:vector size="6" baseType="variant">
      <vt:variant>
        <vt:i4>1638474</vt:i4>
      </vt:variant>
      <vt:variant>
        <vt:i4>0</vt:i4>
      </vt:variant>
      <vt:variant>
        <vt:i4>0</vt:i4>
      </vt:variant>
      <vt:variant>
        <vt:i4>5</vt:i4>
      </vt:variant>
      <vt:variant>
        <vt:lpwstr>https://portal.nazk.gov.ua/login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2022-06-01T10:28:00Z</dcterms:created>
  <dcterms:modified xsi:type="dcterms:W3CDTF">2022-06-01T10:34:00Z</dcterms:modified>
</cp:coreProperties>
</file>