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83" w:type="pct"/>
        <w:tblCellSpacing w:w="0" w:type="dxa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6"/>
        <w:gridCol w:w="6"/>
      </w:tblGrid>
      <w:tr w:rsidR="00E869B2" w:rsidRPr="003F3615" w:rsidTr="003524ED">
        <w:trPr>
          <w:tblCellSpacing w:w="0" w:type="dxa"/>
        </w:trPr>
        <w:tc>
          <w:tcPr>
            <w:tcW w:w="4997" w:type="pct"/>
            <w:shd w:val="clear" w:color="auto" w:fill="FFFFFF"/>
            <w:hideMark/>
          </w:tcPr>
          <w:p w:rsidR="003524ED" w:rsidRPr="003F3615" w:rsidRDefault="0050513D" w:rsidP="003524E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</w:pPr>
            <w:r w:rsidRPr="003F361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Консультація щодо д</w:t>
            </w:r>
            <w:r w:rsidRPr="003F3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ержавної реєстрації </w:t>
            </w:r>
            <w:r w:rsidR="00814FA7" w:rsidRPr="003F3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змін до відомостей</w:t>
            </w:r>
            <w:r w:rsidR="003524ED" w:rsidRPr="003F361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про</w:t>
            </w:r>
            <w:r w:rsidR="0036524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 w:rsidR="003524ED" w:rsidRPr="003F3615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професійну спілку, організації професійних спілок, об’єднання професійних спілок</w:t>
            </w:r>
            <w:r w:rsidR="003524ED" w:rsidRPr="003F3615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 xml:space="preserve"> зі статусом юридичної особи</w:t>
            </w:r>
          </w:p>
          <w:p w:rsidR="003524ED" w:rsidRPr="003F3615" w:rsidRDefault="003524ED" w:rsidP="003524E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</w:pPr>
          </w:p>
          <w:p w:rsidR="00E869B2" w:rsidRPr="003F3615" w:rsidRDefault="003524ED" w:rsidP="003524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F3615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>Нормативно -</w:t>
            </w:r>
            <w:r w:rsidR="00E869B2" w:rsidRPr="003F3615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 xml:space="preserve"> правове регулювання:</w:t>
            </w:r>
          </w:p>
          <w:p w:rsidR="00E869B2" w:rsidRPr="00955089" w:rsidRDefault="00E869B2" w:rsidP="00955089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5508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Закон України </w:t>
            </w:r>
            <w:r w:rsidR="003524ED" w:rsidRPr="0095508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</w:t>
            </w:r>
            <w:r w:rsidRPr="0095508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Про </w:t>
            </w:r>
            <w:r w:rsidR="00556FF9" w:rsidRPr="0095508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професійні спілки, їх права та гарантії діяльності»</w:t>
            </w:r>
            <w:r w:rsidRPr="0095508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  <w:p w:rsidR="00E869B2" w:rsidRPr="00955089" w:rsidRDefault="00E869B2" w:rsidP="00955089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5508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Закон України </w:t>
            </w:r>
            <w:r w:rsidR="003524ED" w:rsidRPr="0095508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</w:t>
            </w:r>
            <w:r w:rsidRPr="0095508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Про державну реєстрацію юридичних осіб, фізичних осіб </w:t>
            </w:r>
            <w:r w:rsidR="003524ED" w:rsidRPr="0095508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Pr="0095508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підприємців та громадських формувань</w:t>
            </w:r>
            <w:r w:rsidR="003524ED" w:rsidRPr="0095508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»</w:t>
            </w:r>
            <w:r w:rsidRPr="0095508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  <w:p w:rsidR="003524ED" w:rsidRPr="003F3615" w:rsidRDefault="003524ED" w:rsidP="003524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</w:p>
          <w:p w:rsidR="00CA02DC" w:rsidRPr="003F3615" w:rsidRDefault="00556FF9" w:rsidP="003524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3F36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Профспілка, об'єднання профспілок набувають права юридичної особи з моменту затвердження статуту (положення). Статусу юридичної особи набувають також організації профспілки, які діють на підставі її статуту.</w:t>
            </w:r>
          </w:p>
          <w:p w:rsidR="003524ED" w:rsidRPr="003F3615" w:rsidRDefault="003524ED" w:rsidP="003524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</w:pPr>
          </w:p>
          <w:p w:rsidR="00814FA7" w:rsidRPr="003F3615" w:rsidRDefault="00814FA7" w:rsidP="003524E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bCs/>
                <w:iCs/>
                <w:sz w:val="26"/>
                <w:szCs w:val="26"/>
                <w:lang w:val="uk-UA"/>
              </w:rPr>
            </w:pPr>
            <w:r w:rsidRPr="003F3615">
              <w:rPr>
                <w:b/>
                <w:bCs/>
                <w:iCs/>
                <w:sz w:val="26"/>
                <w:szCs w:val="26"/>
                <w:lang w:val="uk-UA"/>
              </w:rPr>
              <w:t xml:space="preserve">Перелік документів, що подаються заявником для державної реєстрації змін до відомостей про </w:t>
            </w:r>
            <w:r w:rsidRPr="003F3615">
              <w:rPr>
                <w:b/>
                <w:bCs/>
                <w:sz w:val="26"/>
                <w:szCs w:val="26"/>
                <w:lang w:val="uk-UA"/>
              </w:rPr>
              <w:t>професійну спілку</w:t>
            </w:r>
            <w:r w:rsidR="00F44056" w:rsidRPr="003F3615">
              <w:rPr>
                <w:b/>
                <w:bCs/>
                <w:sz w:val="26"/>
                <w:szCs w:val="26"/>
                <w:lang w:val="uk-UA"/>
              </w:rPr>
              <w:t>,</w:t>
            </w:r>
            <w:r w:rsidR="0036524E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3524ED" w:rsidRPr="003F3615">
              <w:rPr>
                <w:b/>
                <w:sz w:val="26"/>
                <w:szCs w:val="26"/>
                <w:lang w:val="uk-UA"/>
              </w:rPr>
              <w:t>організації професійних спілок, об’єднання професійних спілок</w:t>
            </w:r>
            <w:r w:rsidR="0036524E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F3615">
              <w:rPr>
                <w:b/>
                <w:bCs/>
                <w:sz w:val="26"/>
                <w:szCs w:val="26"/>
                <w:lang w:val="uk-UA"/>
              </w:rPr>
              <w:t>зі статусом юридичної особи</w:t>
            </w:r>
            <w:r w:rsidRPr="003F3615">
              <w:rPr>
                <w:b/>
                <w:bCs/>
                <w:iCs/>
                <w:sz w:val="26"/>
                <w:szCs w:val="26"/>
                <w:lang w:val="uk-UA"/>
              </w:rPr>
              <w:t>:</w:t>
            </w:r>
          </w:p>
          <w:p w:rsidR="003524ED" w:rsidRPr="003F3615" w:rsidRDefault="003524ED" w:rsidP="003524E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sz w:val="26"/>
                <w:szCs w:val="26"/>
                <w:lang w:val="uk-UA"/>
              </w:rPr>
            </w:pPr>
          </w:p>
          <w:p w:rsidR="00B26963" w:rsidRDefault="00F44056" w:rsidP="00B2696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5133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1.</w:t>
            </w:r>
            <w:r w:rsidRPr="00251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="00025AFE" w:rsidRPr="0025133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uk-UA"/>
              </w:rPr>
              <w:t xml:space="preserve">Заява </w:t>
            </w:r>
            <w:proofErr w:type="spellStart"/>
            <w:r w:rsidR="00025AFE" w:rsidRPr="00251336">
              <w:rPr>
                <w:rFonts w:ascii="Times New Roman" w:hAnsi="Times New Roman" w:cs="Times New Roman"/>
                <w:b/>
                <w:sz w:val="26"/>
                <w:szCs w:val="26"/>
              </w:rPr>
              <w:t>щодо</w:t>
            </w:r>
            <w:proofErr w:type="spellEnd"/>
            <w:r w:rsidR="00025AFE" w:rsidRPr="002513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25AFE" w:rsidRPr="00251336">
              <w:rPr>
                <w:rFonts w:ascii="Times New Roman" w:hAnsi="Times New Roman" w:cs="Times New Roman"/>
                <w:b/>
                <w:sz w:val="26"/>
                <w:szCs w:val="26"/>
              </w:rPr>
              <w:t>державної</w:t>
            </w:r>
            <w:proofErr w:type="spellEnd"/>
            <w:r w:rsidR="00025AFE" w:rsidRPr="002513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25AFE" w:rsidRPr="00251336">
              <w:rPr>
                <w:rFonts w:ascii="Times New Roman" w:hAnsi="Times New Roman" w:cs="Times New Roman"/>
                <w:b/>
                <w:sz w:val="26"/>
                <w:szCs w:val="26"/>
              </w:rPr>
              <w:t>реєстрації</w:t>
            </w:r>
            <w:proofErr w:type="spellEnd"/>
            <w:r w:rsidR="00025AFE" w:rsidRPr="002513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25AFE" w:rsidRPr="00251336">
              <w:rPr>
                <w:rFonts w:ascii="Times New Roman" w:hAnsi="Times New Roman" w:cs="Times New Roman"/>
                <w:b/>
                <w:sz w:val="26"/>
                <w:szCs w:val="26"/>
              </w:rPr>
              <w:t>юридичної</w:t>
            </w:r>
            <w:proofErr w:type="spellEnd"/>
            <w:r w:rsidR="00025AFE" w:rsidRPr="002513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особи - </w:t>
            </w:r>
            <w:proofErr w:type="spellStart"/>
            <w:r w:rsidR="00025AFE" w:rsidRPr="00251336">
              <w:rPr>
                <w:rFonts w:ascii="Times New Roman" w:hAnsi="Times New Roman" w:cs="Times New Roman"/>
                <w:b/>
                <w:sz w:val="26"/>
                <w:szCs w:val="26"/>
              </w:rPr>
              <w:t>громадського</w:t>
            </w:r>
            <w:proofErr w:type="spellEnd"/>
            <w:r w:rsidR="00025AFE" w:rsidRPr="002513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25AFE" w:rsidRPr="00251336">
              <w:rPr>
                <w:rFonts w:ascii="Times New Roman" w:hAnsi="Times New Roman" w:cs="Times New Roman"/>
                <w:b/>
                <w:sz w:val="26"/>
                <w:szCs w:val="26"/>
              </w:rPr>
              <w:t>формування</w:t>
            </w:r>
            <w:proofErr w:type="spellEnd"/>
            <w:r w:rsidR="00025AFE" w:rsidRPr="0025133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(форма №4).</w:t>
            </w:r>
            <w:r w:rsidR="00025AFE">
              <w:rPr>
                <w:sz w:val="26"/>
                <w:szCs w:val="26"/>
                <w:lang w:val="uk-UA"/>
              </w:rPr>
              <w:t xml:space="preserve"> </w:t>
            </w:r>
            <w:r w:rsidR="00B2696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Форма заяви, затверджена наказом </w:t>
            </w:r>
            <w:r w:rsidR="00B26963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Міністерства юстиції України від </w:t>
            </w:r>
            <w:r w:rsidR="00B26963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16.09.2020 № 3205/5 «Про внесення змін до деяких форм заяв у сфері державної реєстрації юридичних осіб, </w:t>
            </w:r>
            <w:r w:rsidR="00B26963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фізичних осіб – підприємців</w:t>
            </w:r>
            <w:r w:rsidR="00B26963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 та громадських формувань», </w:t>
            </w:r>
            <w:r w:rsidR="00B26963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що зареєстрований в Міністерстві юстиції України 17.09.2020 </w:t>
            </w:r>
            <w:r w:rsidR="00B26963">
              <w:rPr>
                <w:rFonts w:ascii="Times New Roman" w:hAnsi="Times New Roman"/>
                <w:sz w:val="26"/>
                <w:szCs w:val="26"/>
                <w:lang w:val="uk-UA"/>
              </w:rPr>
              <w:t>за № 908/35191.</w:t>
            </w:r>
          </w:p>
          <w:p w:rsidR="00F44056" w:rsidRPr="003F3615" w:rsidRDefault="00F44056" w:rsidP="003524E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  <w:lang w:val="uk-UA"/>
              </w:rPr>
            </w:pPr>
          </w:p>
          <w:p w:rsidR="00BE4205" w:rsidRPr="003F3615" w:rsidRDefault="00F44056" w:rsidP="003524E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apple-converted-space"/>
                <w:sz w:val="26"/>
                <w:szCs w:val="26"/>
                <w:lang w:val="uk-UA"/>
              </w:rPr>
            </w:pPr>
            <w:r w:rsidRPr="003F3615">
              <w:rPr>
                <w:b/>
                <w:sz w:val="26"/>
                <w:szCs w:val="26"/>
                <w:lang w:val="uk-UA"/>
              </w:rPr>
              <w:t xml:space="preserve">2. </w:t>
            </w:r>
            <w:r w:rsidR="00BE4205" w:rsidRPr="003F3615">
              <w:rPr>
                <w:b/>
                <w:sz w:val="26"/>
                <w:szCs w:val="26"/>
                <w:lang w:val="uk-UA"/>
              </w:rPr>
              <w:t>Примірник оригіналу (</w:t>
            </w:r>
            <w:r w:rsidR="003F3615" w:rsidRPr="003F3615">
              <w:rPr>
                <w:b/>
                <w:sz w:val="26"/>
                <w:szCs w:val="26"/>
                <w:lang w:val="uk-UA"/>
              </w:rPr>
              <w:t xml:space="preserve">або </w:t>
            </w:r>
            <w:r w:rsidR="00BE4205" w:rsidRPr="003F3615">
              <w:rPr>
                <w:b/>
                <w:sz w:val="26"/>
                <w:szCs w:val="26"/>
                <w:lang w:val="uk-UA"/>
              </w:rPr>
              <w:t>нотаріально засвідчена копія) рішення</w:t>
            </w:r>
            <w:r w:rsidR="00BE4205" w:rsidRPr="003F3615">
              <w:rPr>
                <w:sz w:val="26"/>
                <w:szCs w:val="26"/>
                <w:lang w:val="uk-UA"/>
              </w:rPr>
              <w:t xml:space="preserve"> уповноваженого органу управління юридичної особи про зміни, що вносяться до Єдиного державного реєстру,</w:t>
            </w:r>
            <w:r w:rsidR="0036524E">
              <w:rPr>
                <w:sz w:val="26"/>
                <w:szCs w:val="26"/>
                <w:lang w:val="uk-UA"/>
              </w:rPr>
              <w:t xml:space="preserve"> </w:t>
            </w:r>
            <w:r w:rsidR="00BE4205" w:rsidRPr="003F3615">
              <w:rPr>
                <w:b/>
                <w:bCs/>
                <w:sz w:val="26"/>
                <w:szCs w:val="26"/>
                <w:lang w:val="uk-UA"/>
              </w:rPr>
              <w:t>крім</w:t>
            </w:r>
            <w:r w:rsidR="0036524E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bookmarkStart w:id="0" w:name="_GoBack"/>
            <w:bookmarkEnd w:id="0"/>
            <w:r w:rsidR="00BE4205" w:rsidRPr="003F3615">
              <w:rPr>
                <w:sz w:val="26"/>
                <w:szCs w:val="26"/>
                <w:lang w:val="uk-UA"/>
              </w:rPr>
              <w:t>внесення змін до інформації про місцезнаходження</w:t>
            </w:r>
            <w:r w:rsidR="00BE4205" w:rsidRPr="003F3615">
              <w:rPr>
                <w:rStyle w:val="apple-converted-space"/>
                <w:sz w:val="26"/>
                <w:szCs w:val="26"/>
                <w:lang w:val="uk-UA"/>
              </w:rPr>
              <w:t> </w:t>
            </w:r>
            <w:r w:rsidR="00BE4205" w:rsidRPr="003F3615">
              <w:rPr>
                <w:sz w:val="26"/>
                <w:szCs w:val="26"/>
                <w:lang w:val="uk-UA"/>
              </w:rPr>
              <w:t>та про здійснення зв'язку з юридичною особою</w:t>
            </w:r>
            <w:r w:rsidR="00BE4205" w:rsidRPr="003F3615">
              <w:rPr>
                <w:rStyle w:val="apple-converted-space"/>
                <w:sz w:val="26"/>
                <w:szCs w:val="26"/>
                <w:lang w:val="uk-UA"/>
              </w:rPr>
              <w:t>.</w:t>
            </w:r>
          </w:p>
          <w:p w:rsidR="006E5977" w:rsidRPr="003F3615" w:rsidRDefault="0036524E" w:rsidP="003524ED">
            <w:pPr>
              <w:pStyle w:val="a6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val="uk-UA"/>
              </w:rPr>
            </w:pPr>
            <w:hyperlink r:id="rId7" w:tgtFrame="_top" w:history="1">
              <w:r w:rsidR="006E5977" w:rsidRPr="003F3615">
                <w:rPr>
                  <w:rFonts w:ascii="Times New Roman" w:hAnsi="Times New Roman"/>
                  <w:sz w:val="26"/>
                  <w:szCs w:val="26"/>
                  <w:lang w:val="uk-UA"/>
                </w:rPr>
                <w:t xml:space="preserve">Відповідно до ст.15 Закону України «Про державну реєстрацію юридичних осіб, фізичних осіб – підприємців та громадських формувань» </w:t>
              </w:r>
              <w:r w:rsidR="006E5977" w:rsidRPr="003F3615">
                <w:rPr>
                  <w:rFonts w:ascii="Times New Roman" w:hAnsi="Times New Roman"/>
                  <w:b/>
                  <w:sz w:val="26"/>
                  <w:szCs w:val="26"/>
                  <w:lang w:val="uk-UA"/>
                </w:rPr>
                <w:t>рішення уповноваженого органу управління юридичної особи, що подається для державної реєстрації змін до відомостей про юридичну особу</w:t>
              </w:r>
              <w:r w:rsidR="006E5977" w:rsidRPr="003F3615">
                <w:rPr>
                  <w:rFonts w:ascii="Times New Roman" w:hAnsi="Times New Roman"/>
                  <w:sz w:val="26"/>
                  <w:szCs w:val="26"/>
                  <w:lang w:val="uk-UA"/>
                </w:rPr>
                <w:t xml:space="preserve">, що містяться в Єдиному державному реєстрі, </w:t>
              </w:r>
              <w:r w:rsidR="006E5977" w:rsidRPr="003F3615">
                <w:rPr>
                  <w:rFonts w:ascii="Times New Roman" w:hAnsi="Times New Roman"/>
                  <w:b/>
                  <w:sz w:val="26"/>
                  <w:szCs w:val="26"/>
                  <w:lang w:val="uk-UA"/>
                </w:rPr>
                <w:t>викладається у письмовій формі, прошивається, пронумеровується та підписується</w:t>
              </w:r>
              <w:r w:rsidR="006E5977" w:rsidRPr="003F3615">
                <w:rPr>
                  <w:rFonts w:ascii="Times New Roman" w:hAnsi="Times New Roman"/>
                  <w:sz w:val="26"/>
                  <w:szCs w:val="26"/>
                  <w:lang w:val="uk-UA"/>
                </w:rPr>
                <w:t xml:space="preserve"> головою та секретарем загал</w:t>
              </w:r>
              <w:r w:rsidR="00F44056" w:rsidRPr="003F3615">
                <w:rPr>
                  <w:rFonts w:ascii="Times New Roman" w:hAnsi="Times New Roman"/>
                  <w:sz w:val="26"/>
                  <w:szCs w:val="26"/>
                  <w:lang w:val="uk-UA"/>
                </w:rPr>
                <w:t>ьних зборів</w:t>
              </w:r>
              <w:r w:rsidR="006E5977" w:rsidRPr="003F3615">
                <w:rPr>
                  <w:rFonts w:ascii="Times New Roman" w:hAnsi="Times New Roman"/>
                  <w:sz w:val="26"/>
                  <w:szCs w:val="26"/>
                  <w:lang w:val="uk-UA"/>
                </w:rPr>
                <w:t xml:space="preserve">. </w:t>
              </w:r>
            </w:hyperlink>
            <w:r w:rsidR="006E5977" w:rsidRPr="003F3615">
              <w:rPr>
                <w:rFonts w:ascii="Times New Roman" w:hAnsi="Times New Roman"/>
                <w:b/>
                <w:sz w:val="26"/>
                <w:szCs w:val="26"/>
                <w:u w:val="single"/>
                <w:lang w:val="uk-UA"/>
              </w:rPr>
              <w:t xml:space="preserve">Справжність підписів на такому рішенні нотаріально засвідчується. </w:t>
            </w:r>
          </w:p>
          <w:p w:rsidR="00F44056" w:rsidRPr="003F3615" w:rsidRDefault="00F44056" w:rsidP="003524E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sz w:val="26"/>
                <w:szCs w:val="26"/>
                <w:lang w:val="uk-UA"/>
              </w:rPr>
            </w:pPr>
          </w:p>
          <w:p w:rsidR="00BE4205" w:rsidRPr="003F3615" w:rsidRDefault="00BE4205" w:rsidP="003524E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3F3615">
              <w:rPr>
                <w:b/>
                <w:sz w:val="26"/>
                <w:szCs w:val="26"/>
                <w:lang w:val="uk-UA"/>
              </w:rPr>
              <w:t>3. Відомості про керівні органи</w:t>
            </w:r>
            <w:r w:rsidRPr="003F3615">
              <w:rPr>
                <w:sz w:val="26"/>
                <w:szCs w:val="26"/>
                <w:lang w:val="uk-UA"/>
              </w:rPr>
              <w:t xml:space="preserve"> громадського формування (</w:t>
            </w:r>
            <w:r w:rsidR="00AF2695" w:rsidRPr="003F3615">
              <w:rPr>
                <w:sz w:val="26"/>
                <w:szCs w:val="26"/>
                <w:lang w:val="uk-UA"/>
              </w:rPr>
              <w:t>прізвище, ім'я та по батькові</w:t>
            </w:r>
            <w:r w:rsidRPr="003F3615">
              <w:rPr>
                <w:sz w:val="26"/>
                <w:szCs w:val="26"/>
                <w:lang w:val="uk-UA"/>
              </w:rPr>
              <w:t>, дата народження керівника, членів інших керівних органів, реєстраційний номер облікової картки платника податків (за наявності), посада, контактний номер телефону та інші засоби зв'язку),</w:t>
            </w:r>
            <w:r w:rsidRPr="003F3615">
              <w:rPr>
                <w:rStyle w:val="apple-converted-space"/>
                <w:sz w:val="26"/>
                <w:szCs w:val="26"/>
                <w:lang w:val="uk-UA"/>
              </w:rPr>
              <w:t> </w:t>
            </w:r>
            <w:r w:rsidRPr="003F3615">
              <w:rPr>
                <w:b/>
                <w:bCs/>
                <w:sz w:val="26"/>
                <w:szCs w:val="26"/>
                <w:lang w:val="uk-UA"/>
              </w:rPr>
              <w:t>- у разі внесення змін до складу керівних органів.</w:t>
            </w:r>
          </w:p>
          <w:p w:rsidR="00AF2695" w:rsidRPr="003F3615" w:rsidRDefault="00AF2695" w:rsidP="003524E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bCs/>
                <w:sz w:val="26"/>
                <w:szCs w:val="26"/>
                <w:lang w:val="uk-UA"/>
              </w:rPr>
            </w:pPr>
          </w:p>
          <w:p w:rsidR="00BE4205" w:rsidRPr="003F3615" w:rsidRDefault="007D77DC" w:rsidP="003524E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3F3615">
              <w:rPr>
                <w:sz w:val="26"/>
                <w:szCs w:val="26"/>
                <w:lang w:val="uk-UA"/>
              </w:rPr>
              <w:t>4</w:t>
            </w:r>
            <w:r w:rsidR="00BE4205" w:rsidRPr="003F3615">
              <w:rPr>
                <w:sz w:val="26"/>
                <w:szCs w:val="26"/>
                <w:lang w:val="uk-UA"/>
              </w:rPr>
              <w:t>. Установчий документ в новій редакції –</w:t>
            </w:r>
            <w:r w:rsidR="00BE4205" w:rsidRPr="003F3615">
              <w:rPr>
                <w:rStyle w:val="apple-converted-space"/>
                <w:sz w:val="26"/>
                <w:szCs w:val="26"/>
                <w:lang w:val="uk-UA"/>
              </w:rPr>
              <w:t> </w:t>
            </w:r>
            <w:r w:rsidR="00BE4205" w:rsidRPr="003F3615">
              <w:rPr>
                <w:b/>
                <w:bCs/>
                <w:sz w:val="26"/>
                <w:szCs w:val="26"/>
                <w:lang w:val="uk-UA"/>
              </w:rPr>
              <w:t>у разі внесення змін, що містяться в установчому документі.</w:t>
            </w:r>
          </w:p>
          <w:p w:rsidR="00AF2695" w:rsidRDefault="009256EE" w:rsidP="003524ED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  <w:lang w:val="uk-UA"/>
              </w:rPr>
            </w:pPr>
            <w:r w:rsidRPr="003F3615">
              <w:rPr>
                <w:sz w:val="26"/>
                <w:szCs w:val="26"/>
                <w:lang w:val="uk-UA"/>
              </w:rPr>
              <w:t xml:space="preserve"> Установчий документ викладається у письмовій формі, </w:t>
            </w:r>
            <w:r w:rsidRPr="003F3615">
              <w:rPr>
                <w:b/>
                <w:sz w:val="26"/>
                <w:szCs w:val="26"/>
                <w:lang w:val="uk-UA"/>
              </w:rPr>
              <w:t>прошивається, пронумеровується та підписується</w:t>
            </w:r>
            <w:r w:rsidRPr="003F3615">
              <w:rPr>
                <w:sz w:val="26"/>
                <w:szCs w:val="26"/>
                <w:lang w:val="uk-UA"/>
              </w:rPr>
              <w:t xml:space="preserve"> учасниками, уповноваженими ними особами або головою та секретарем загальних зборів (у разі прийняття такого рішення загальними зборами). </w:t>
            </w:r>
          </w:p>
          <w:p w:rsidR="00A85A19" w:rsidRPr="003F3615" w:rsidRDefault="00A85A19" w:rsidP="003524ED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  <w:lang w:val="uk-UA"/>
              </w:rPr>
            </w:pPr>
          </w:p>
          <w:p w:rsidR="00AF2695" w:rsidRPr="003F3615" w:rsidRDefault="009256EE" w:rsidP="003F3615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bCs/>
                <w:sz w:val="26"/>
                <w:szCs w:val="26"/>
                <w:bdr w:val="none" w:sz="0" w:space="0" w:color="auto" w:frame="1"/>
                <w:lang w:val="uk-UA"/>
              </w:rPr>
            </w:pPr>
            <w:r w:rsidRPr="003F3615">
              <w:rPr>
                <w:bCs/>
                <w:iCs/>
                <w:sz w:val="26"/>
                <w:szCs w:val="26"/>
                <w:lang w:val="uk-UA"/>
              </w:rPr>
              <w:lastRenderedPageBreak/>
              <w:t xml:space="preserve">Адміністративний збір не </w:t>
            </w:r>
            <w:proofErr w:type="spellStart"/>
            <w:r w:rsidRPr="003F3615">
              <w:rPr>
                <w:bCs/>
                <w:iCs/>
                <w:sz w:val="26"/>
                <w:szCs w:val="26"/>
                <w:lang w:val="uk-UA"/>
              </w:rPr>
              <w:t>справляєтьсяза</w:t>
            </w:r>
            <w:proofErr w:type="spellEnd"/>
            <w:r w:rsidR="00E869B2" w:rsidRPr="003F3615">
              <w:rPr>
                <w:bCs/>
                <w:iCs/>
                <w:sz w:val="26"/>
                <w:szCs w:val="26"/>
                <w:lang w:val="uk-UA"/>
              </w:rPr>
              <w:t xml:space="preserve"> державну реєстрацію </w:t>
            </w:r>
            <w:r w:rsidR="00814FA7" w:rsidRPr="003F3615">
              <w:rPr>
                <w:bCs/>
                <w:iCs/>
                <w:sz w:val="26"/>
                <w:szCs w:val="26"/>
                <w:lang w:val="uk-UA"/>
              </w:rPr>
              <w:t>змін до</w:t>
            </w:r>
            <w:r w:rsidR="00A85A19">
              <w:rPr>
                <w:bCs/>
                <w:iCs/>
                <w:sz w:val="26"/>
                <w:szCs w:val="26"/>
                <w:lang w:val="uk-UA"/>
              </w:rPr>
              <w:t xml:space="preserve"> </w:t>
            </w:r>
            <w:r w:rsidR="00814FA7" w:rsidRPr="003F3615">
              <w:rPr>
                <w:bCs/>
                <w:iCs/>
                <w:sz w:val="26"/>
                <w:szCs w:val="26"/>
                <w:lang w:val="uk-UA"/>
              </w:rPr>
              <w:t xml:space="preserve">відомостей </w:t>
            </w:r>
            <w:r w:rsidRPr="003F3615">
              <w:rPr>
                <w:bCs/>
                <w:iCs/>
                <w:sz w:val="26"/>
                <w:szCs w:val="26"/>
                <w:lang w:val="uk-UA"/>
              </w:rPr>
              <w:t xml:space="preserve">про професійні спілки, їх організації або об’єднання. </w:t>
            </w:r>
          </w:p>
          <w:p w:rsidR="002216E4" w:rsidRPr="003F3615" w:rsidRDefault="002D6F8E" w:rsidP="003F3615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3F3615">
              <w:rPr>
                <w:sz w:val="26"/>
                <w:szCs w:val="26"/>
                <w:lang w:val="uk-UA"/>
              </w:rPr>
              <w:t xml:space="preserve">Строк розгляду документів, поданих для державної реєстрації - </w:t>
            </w:r>
            <w:r w:rsidRPr="003F3615">
              <w:rPr>
                <w:b/>
                <w:sz w:val="26"/>
                <w:szCs w:val="26"/>
                <w:lang w:val="uk-UA"/>
              </w:rPr>
              <w:t>не пізніше 15 робочих днів з дати подання документів</w:t>
            </w:r>
            <w:r w:rsidRPr="003F3615">
              <w:rPr>
                <w:sz w:val="26"/>
                <w:szCs w:val="26"/>
                <w:lang w:val="uk-UA"/>
              </w:rPr>
              <w:t xml:space="preserve"> для державної реєстрації</w:t>
            </w:r>
            <w:r w:rsidR="002216E4" w:rsidRPr="003F3615">
              <w:rPr>
                <w:sz w:val="26"/>
                <w:szCs w:val="26"/>
                <w:lang w:val="uk-UA"/>
              </w:rPr>
              <w:t>.</w:t>
            </w:r>
          </w:p>
          <w:p w:rsidR="009B4F42" w:rsidRPr="003F3615" w:rsidRDefault="009B4F42" w:rsidP="003524ED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bookmarkStart w:id="1" w:name="n487"/>
            <w:bookmarkEnd w:id="1"/>
          </w:p>
        </w:tc>
        <w:tc>
          <w:tcPr>
            <w:tcW w:w="3" w:type="pct"/>
            <w:shd w:val="clear" w:color="auto" w:fill="FFFFFF"/>
            <w:hideMark/>
          </w:tcPr>
          <w:p w:rsidR="00E869B2" w:rsidRPr="003F3615" w:rsidRDefault="00E869B2" w:rsidP="003524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:rsidR="003F3615" w:rsidRPr="00025AFE" w:rsidRDefault="002216E4" w:rsidP="00EF6119">
      <w:pP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F3615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 xml:space="preserve">     </w:t>
      </w:r>
      <w:r w:rsidR="00EF6119" w:rsidRPr="00025AFE">
        <w:rPr>
          <w:rFonts w:ascii="Times New Roman" w:hAnsi="Times New Roman" w:cs="Times New Roman"/>
          <w:b/>
          <w:sz w:val="26"/>
          <w:szCs w:val="26"/>
          <w:lang w:val="uk-UA"/>
        </w:rPr>
        <w:t>Телефони для довідок:</w:t>
      </w:r>
      <w:r w:rsidR="00EF6119" w:rsidRPr="00025A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F6119" w:rsidRPr="003F361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EF6119" w:rsidRPr="00025AF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(061) 236-83-48; (061) 236-76-45, (061) 236-70-22, (061) 236-98-66.</w:t>
      </w:r>
    </w:p>
    <w:p w:rsidR="003F3615" w:rsidRPr="003F3615" w:rsidRDefault="003F3615" w:rsidP="003F3615">
      <w:pP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F361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_______________________________________________________________________</w:t>
      </w:r>
    </w:p>
    <w:p w:rsidR="003F3615" w:rsidRPr="003F3615" w:rsidRDefault="003F3615" w:rsidP="003F3615">
      <w:pPr>
        <w:pStyle w:val="a8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F3615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Звертаємо увагу, що на сайті </w:t>
      </w:r>
      <w:r w:rsidRPr="003F3615">
        <w:rPr>
          <w:rFonts w:ascii="Times New Roman" w:hAnsi="Times New Roman"/>
          <w:sz w:val="26"/>
          <w:szCs w:val="26"/>
          <w:lang w:val="uk-UA"/>
        </w:rPr>
        <w:t xml:space="preserve">Південно–Східного міжрегіонального управління  Міністерства юстиції (м. Дніпро) у відкритому доступі розміщені інформаційно-роз’яснювальні матеріали в сфері державної реєстрації громадських формувань, а саме: форми та зразки документів, консультації, реквізити для сплати адміністративних зборів тощо, з якими Ви можете ознайомитися за посиланням </w:t>
      </w:r>
      <w:hyperlink r:id="rId8" w:history="1">
        <w:r w:rsidRPr="003F3615">
          <w:rPr>
            <w:rStyle w:val="a4"/>
            <w:rFonts w:ascii="Times New Roman" w:hAnsi="Times New Roman"/>
            <w:b/>
            <w:sz w:val="26"/>
            <w:szCs w:val="26"/>
          </w:rPr>
          <w:t>https</w:t>
        </w:r>
        <w:r w:rsidRPr="003F3615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://</w:t>
        </w:r>
        <w:r w:rsidRPr="003F3615">
          <w:rPr>
            <w:rStyle w:val="a4"/>
            <w:rFonts w:ascii="Times New Roman" w:hAnsi="Times New Roman"/>
            <w:b/>
            <w:sz w:val="26"/>
            <w:szCs w:val="26"/>
          </w:rPr>
          <w:t>psjust</w:t>
        </w:r>
        <w:r w:rsidRPr="003F3615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.</w:t>
        </w:r>
        <w:r w:rsidRPr="003F3615">
          <w:rPr>
            <w:rStyle w:val="a4"/>
            <w:rFonts w:ascii="Times New Roman" w:hAnsi="Times New Roman"/>
            <w:b/>
            <w:sz w:val="26"/>
            <w:szCs w:val="26"/>
          </w:rPr>
          <w:t>gov</w:t>
        </w:r>
        <w:r w:rsidRPr="003F3615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.</w:t>
        </w:r>
        <w:r w:rsidRPr="003F3615">
          <w:rPr>
            <w:rStyle w:val="a4"/>
            <w:rFonts w:ascii="Times New Roman" w:hAnsi="Times New Roman"/>
            <w:b/>
            <w:sz w:val="26"/>
            <w:szCs w:val="26"/>
          </w:rPr>
          <w:t>ua</w:t>
        </w:r>
        <w:r w:rsidRPr="003F3615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/</w:t>
        </w:r>
      </w:hyperlink>
      <w:r w:rsidRPr="003F3615">
        <w:rPr>
          <w:rFonts w:ascii="Times New Roman" w:hAnsi="Times New Roman"/>
          <w:sz w:val="26"/>
          <w:szCs w:val="26"/>
          <w:lang w:val="uk-UA"/>
        </w:rPr>
        <w:t xml:space="preserve"> на панелі меню сайту необхідно обрати наступні підрубрики: </w:t>
      </w:r>
    </w:p>
    <w:p w:rsidR="003F3615" w:rsidRPr="003F3615" w:rsidRDefault="0036524E" w:rsidP="003F3615">
      <w:pPr>
        <w:pStyle w:val="a8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329.6pt;margin-top:2.6pt;width:27pt;height:10.5pt;z-index:251660288"/>
        </w:pict>
      </w:r>
      <w:r>
        <w:rPr>
          <w:rFonts w:ascii="Times New Roman" w:hAnsi="Times New Roman"/>
          <w:sz w:val="26"/>
          <w:szCs w:val="26"/>
        </w:rPr>
        <w:pict>
          <v:shape id="_x0000_s1028" type="#_x0000_t13" style="position:absolute;left:0;text-align:left;margin-left:88.1pt;margin-top:2.6pt;width:27pt;height:10.5pt;z-index:251661312"/>
        </w:pict>
      </w:r>
      <w:r>
        <w:rPr>
          <w:rFonts w:ascii="Times New Roman" w:hAnsi="Times New Roman"/>
          <w:sz w:val="26"/>
          <w:szCs w:val="26"/>
        </w:rPr>
        <w:pict>
          <v:shape id="_x0000_s1026" type="#_x0000_t13" style="position:absolute;left:0;text-align:left;margin-left:120.35pt;margin-top:31.75pt;width:27pt;height:10.5pt;z-index:251662336"/>
        </w:pict>
      </w:r>
      <w:r w:rsidR="003F3615" w:rsidRPr="003F3615">
        <w:rPr>
          <w:rFonts w:ascii="Times New Roman" w:hAnsi="Times New Roman"/>
          <w:b/>
          <w:i/>
          <w:sz w:val="26"/>
          <w:szCs w:val="26"/>
          <w:lang w:val="uk-UA"/>
        </w:rPr>
        <w:t>Структура          Управління державної реєстрації           Відділ державної реєстрації друкованих засобів масової інформації та громадських формувань у Запорізькій області            Форми та зразки документів.</w:t>
      </w:r>
    </w:p>
    <w:p w:rsidR="003F3615" w:rsidRPr="00590FF2" w:rsidRDefault="003F3615" w:rsidP="00EF611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216E4" w:rsidRPr="00025AFE" w:rsidRDefault="002216E4" w:rsidP="002216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B42B3" w:rsidRPr="002216E4" w:rsidRDefault="004B42B3" w:rsidP="003524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B42B3" w:rsidRPr="002216E4" w:rsidSect="004B4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377D9"/>
    <w:multiLevelType w:val="multilevel"/>
    <w:tmpl w:val="FDAE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8756B"/>
    <w:multiLevelType w:val="multilevel"/>
    <w:tmpl w:val="C724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B6D57"/>
    <w:multiLevelType w:val="hybridMultilevel"/>
    <w:tmpl w:val="D28864AA"/>
    <w:lvl w:ilvl="0" w:tplc="95BCC77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A7FE3"/>
    <w:multiLevelType w:val="multilevel"/>
    <w:tmpl w:val="F94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54712"/>
    <w:multiLevelType w:val="multilevel"/>
    <w:tmpl w:val="9AF0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5498E"/>
    <w:multiLevelType w:val="hybridMultilevel"/>
    <w:tmpl w:val="013A7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43107"/>
    <w:multiLevelType w:val="hybridMultilevel"/>
    <w:tmpl w:val="3B86DC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69B2"/>
    <w:rsid w:val="00025AFE"/>
    <w:rsid w:val="00056E50"/>
    <w:rsid w:val="000B47FD"/>
    <w:rsid w:val="000C332B"/>
    <w:rsid w:val="00163F84"/>
    <w:rsid w:val="00171A5A"/>
    <w:rsid w:val="002216E4"/>
    <w:rsid w:val="0022486B"/>
    <w:rsid w:val="00251336"/>
    <w:rsid w:val="00255227"/>
    <w:rsid w:val="00262493"/>
    <w:rsid w:val="002A04B2"/>
    <w:rsid w:val="002D6F8E"/>
    <w:rsid w:val="002F25CE"/>
    <w:rsid w:val="00340260"/>
    <w:rsid w:val="0034270C"/>
    <w:rsid w:val="003524ED"/>
    <w:rsid w:val="0036524E"/>
    <w:rsid w:val="0039227B"/>
    <w:rsid w:val="003F3615"/>
    <w:rsid w:val="004231BB"/>
    <w:rsid w:val="004A5416"/>
    <w:rsid w:val="004B42B3"/>
    <w:rsid w:val="004C1C83"/>
    <w:rsid w:val="004E1F85"/>
    <w:rsid w:val="00503CEC"/>
    <w:rsid w:val="0050513D"/>
    <w:rsid w:val="00556FF9"/>
    <w:rsid w:val="00576929"/>
    <w:rsid w:val="005E358B"/>
    <w:rsid w:val="00600A74"/>
    <w:rsid w:val="00602E25"/>
    <w:rsid w:val="006A16C6"/>
    <w:rsid w:val="006A18EB"/>
    <w:rsid w:val="006E4402"/>
    <w:rsid w:val="006E5977"/>
    <w:rsid w:val="006E6557"/>
    <w:rsid w:val="00702EE7"/>
    <w:rsid w:val="0075514C"/>
    <w:rsid w:val="0077469C"/>
    <w:rsid w:val="007C1718"/>
    <w:rsid w:val="007D77DC"/>
    <w:rsid w:val="007E4AD7"/>
    <w:rsid w:val="00806D46"/>
    <w:rsid w:val="00814FA7"/>
    <w:rsid w:val="00852471"/>
    <w:rsid w:val="00872BFC"/>
    <w:rsid w:val="009256EE"/>
    <w:rsid w:val="00941E18"/>
    <w:rsid w:val="00942FEF"/>
    <w:rsid w:val="00955089"/>
    <w:rsid w:val="009B4F42"/>
    <w:rsid w:val="009B69CF"/>
    <w:rsid w:val="00A3378A"/>
    <w:rsid w:val="00A85A19"/>
    <w:rsid w:val="00AB0D74"/>
    <w:rsid w:val="00AF2695"/>
    <w:rsid w:val="00B26963"/>
    <w:rsid w:val="00BB12C1"/>
    <w:rsid w:val="00BE4205"/>
    <w:rsid w:val="00BE799D"/>
    <w:rsid w:val="00CA02DC"/>
    <w:rsid w:val="00CA376B"/>
    <w:rsid w:val="00D577C2"/>
    <w:rsid w:val="00E35149"/>
    <w:rsid w:val="00E60985"/>
    <w:rsid w:val="00E869B2"/>
    <w:rsid w:val="00E91B61"/>
    <w:rsid w:val="00EB0152"/>
    <w:rsid w:val="00EF6119"/>
    <w:rsid w:val="00F0102A"/>
    <w:rsid w:val="00F419FE"/>
    <w:rsid w:val="00F44056"/>
    <w:rsid w:val="00F53836"/>
    <w:rsid w:val="00F74C0E"/>
    <w:rsid w:val="00F84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69B2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E869B2"/>
  </w:style>
  <w:style w:type="paragraph" w:styleId="a5">
    <w:name w:val="List Paragraph"/>
    <w:basedOn w:val="a"/>
    <w:uiPriority w:val="34"/>
    <w:qFormat/>
    <w:rsid w:val="00E869B2"/>
    <w:pPr>
      <w:ind w:left="720"/>
      <w:contextualSpacing/>
    </w:pPr>
  </w:style>
  <w:style w:type="paragraph" w:customStyle="1" w:styleId="rvps2">
    <w:name w:val="rvps2"/>
    <w:basedOn w:val="a"/>
    <w:rsid w:val="00702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702EE7"/>
  </w:style>
  <w:style w:type="character" w:customStyle="1" w:styleId="rvts46">
    <w:name w:val="rvts46"/>
    <w:basedOn w:val="a0"/>
    <w:rsid w:val="00702EE7"/>
  </w:style>
  <w:style w:type="paragraph" w:styleId="a6">
    <w:name w:val="Body Text Indent"/>
    <w:basedOn w:val="a"/>
    <w:link w:val="a7"/>
    <w:uiPriority w:val="99"/>
    <w:rsid w:val="00BE420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BE4205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3F361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just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T16166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84E26-E87B-4F87-A4CE-EA69C22B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Lena</cp:lastModifiedBy>
  <cp:revision>30</cp:revision>
  <cp:lastPrinted>2016-05-12T07:36:00Z</cp:lastPrinted>
  <dcterms:created xsi:type="dcterms:W3CDTF">2016-08-03T09:27:00Z</dcterms:created>
  <dcterms:modified xsi:type="dcterms:W3CDTF">2022-01-28T11:38:00Z</dcterms:modified>
</cp:coreProperties>
</file>