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BB" w:rsidRPr="00670FBB" w:rsidRDefault="00670FBB" w:rsidP="000341A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E26605">
        <w:rPr>
          <w:rFonts w:eastAsia="Times New Roman" w:cs="Times New Roman"/>
          <w:b/>
          <w:sz w:val="26"/>
          <w:szCs w:val="26"/>
          <w:lang w:val="uk-UA" w:eastAsia="ru-RU"/>
        </w:rPr>
        <w:t>січень 2021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</w:p>
    <w:p w:rsidR="009944EE" w:rsidRDefault="009944EE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0231A9" w:rsidRPr="000231A9" w:rsidRDefault="000231A9" w:rsidP="000231A9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6"/>
          <w:szCs w:val="26"/>
          <w:lang w:val="uk-UA" w:eastAsia="zh-TW"/>
        </w:rPr>
      </w:pP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>Відповідно до статистичної інформації, враховуючи різні місця</w:t>
      </w:r>
      <w:r w:rsidR="00722060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реєстрації, протягом січня 2021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року до Південно-Східного міжрегіонального управління  Міністерства юстиції (м. Дніпро)  </w:t>
      </w:r>
      <w:r w:rsidRPr="000231A9">
        <w:rPr>
          <w:rFonts w:eastAsia="PMingLiU" w:cs="Times New Roman"/>
          <w:i/>
          <w:color w:val="000000"/>
          <w:sz w:val="26"/>
          <w:szCs w:val="26"/>
          <w:u w:val="single"/>
          <w:lang w:val="uk-UA" w:eastAsia="zh-TW"/>
        </w:rPr>
        <w:t>надійшло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567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звернень громадян </w:t>
      </w:r>
      <w:r w:rsidR="0027066C" w:rsidRPr="0027066C">
        <w:rPr>
          <w:rFonts w:eastAsia="PMingLiU" w:cs="Times New Roman"/>
          <w:color w:val="000000"/>
          <w:sz w:val="26"/>
          <w:szCs w:val="26"/>
          <w:u w:val="single"/>
          <w:lang w:val="uk-UA" w:eastAsia="zh-TW"/>
        </w:rPr>
        <w:t>(</w:t>
      </w:r>
      <w:r w:rsidR="00242D7E" w:rsidRPr="0027066C">
        <w:rPr>
          <w:rFonts w:eastAsia="PMingLiU" w:cs="Times New Roman"/>
          <w:color w:val="000000"/>
          <w:sz w:val="26"/>
          <w:szCs w:val="26"/>
          <w:u w:val="single"/>
          <w:lang w:val="uk-UA" w:eastAsia="zh-TW"/>
        </w:rPr>
        <w:t xml:space="preserve">проти 669 звернень у 2020 року, що на </w:t>
      </w:r>
      <w:r w:rsidR="0079699C" w:rsidRPr="0027066C">
        <w:rPr>
          <w:rFonts w:eastAsia="PMingLiU" w:cs="Times New Roman"/>
          <w:color w:val="000000"/>
          <w:sz w:val="26"/>
          <w:szCs w:val="26"/>
          <w:u w:val="single"/>
          <w:lang w:val="uk-UA" w:eastAsia="zh-TW"/>
        </w:rPr>
        <w:t xml:space="preserve">102 </w:t>
      </w:r>
      <w:r w:rsidR="007E164C" w:rsidRPr="0027066C">
        <w:rPr>
          <w:rFonts w:eastAsia="PMingLiU" w:cs="Times New Roman"/>
          <w:color w:val="000000"/>
          <w:sz w:val="26"/>
          <w:szCs w:val="26"/>
          <w:u w:val="single"/>
          <w:lang w:val="uk-UA" w:eastAsia="zh-TW"/>
        </w:rPr>
        <w:t>звернення</w:t>
      </w:r>
      <w:r w:rsidR="0027066C" w:rsidRPr="0027066C">
        <w:rPr>
          <w:rFonts w:eastAsia="PMingLiU" w:cs="Times New Roman"/>
          <w:color w:val="000000"/>
          <w:sz w:val="26"/>
          <w:szCs w:val="26"/>
          <w:u w:val="single"/>
          <w:lang w:val="uk-UA" w:eastAsia="zh-TW"/>
        </w:rPr>
        <w:t xml:space="preserve"> менше</w:t>
      </w:r>
      <w:r w:rsidR="0027066C">
        <w:rPr>
          <w:rFonts w:eastAsia="PMingLiU" w:cs="Times New Roman"/>
          <w:color w:val="000000"/>
          <w:sz w:val="26"/>
          <w:szCs w:val="26"/>
          <w:lang w:val="uk-UA" w:eastAsia="zh-TW"/>
        </w:rPr>
        <w:t>),</w:t>
      </w:r>
      <w:r w:rsidR="00974A8D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з них: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370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398) звернень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114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158) звернень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83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113) звернень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0231A9" w:rsidRPr="000231A9" w:rsidRDefault="000231A9" w:rsidP="000231A9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6"/>
          <w:szCs w:val="26"/>
          <w:lang w:val="uk-UA" w:eastAsia="zh-TW"/>
        </w:rPr>
      </w:pP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Крім зазначеної кількості на розгляд </w:t>
      </w:r>
      <w:r w:rsidRPr="000231A9">
        <w:rPr>
          <w:rFonts w:eastAsia="PMingLiU" w:cs="Times New Roman"/>
          <w:i/>
          <w:color w:val="000000"/>
          <w:sz w:val="26"/>
          <w:szCs w:val="26"/>
          <w:u w:val="single"/>
          <w:lang w:val="uk-UA" w:eastAsia="zh-TW"/>
        </w:rPr>
        <w:t>надійшло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78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116)  звернень  від юридичних осіб, з них: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51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55) 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20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41) звернень знаходяться на розгляді у Південно-Східному міжрегіональному управлінні Міністерства юстиції (м. Дніпро), що діє у Запорізькій області та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 xml:space="preserve"> 7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20) 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0231A9" w:rsidRDefault="000231A9" w:rsidP="000231A9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6"/>
          <w:szCs w:val="26"/>
          <w:lang w:val="uk-UA" w:eastAsia="zh-TW"/>
        </w:rPr>
      </w:pP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На «Урядову гарячу лінію» надійшло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309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409) звернень, з них: до Південно-Східного   міжрегіонального  управління Міністерства юстиції  (м. Дніпро), що діє у Дніпропетровській області –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198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258); до Південно-Східного   міжрегіонального  управління Міністерства юстиції  </w:t>
      </w:r>
      <w:r w:rsidR="00C636DE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                   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(м. Дніпро), що діє у Запорізькій області –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63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95); до Південно-Східного   міжрегіонального  управління Міністерства юстиції (м. Дніпро), що діє у Кіровоградській  області – </w:t>
      </w:r>
      <w:r w:rsidRPr="000231A9">
        <w:rPr>
          <w:rFonts w:eastAsia="PMingLiU" w:cs="Times New Roman"/>
          <w:b/>
          <w:color w:val="000000"/>
          <w:sz w:val="26"/>
          <w:szCs w:val="26"/>
          <w:lang w:val="uk-UA" w:eastAsia="zh-TW"/>
        </w:rPr>
        <w:t>48</w:t>
      </w:r>
      <w:r w:rsidRPr="000231A9">
        <w:rPr>
          <w:rFonts w:eastAsia="PMingLiU" w:cs="Times New Roman"/>
          <w:color w:val="000000"/>
          <w:sz w:val="26"/>
          <w:szCs w:val="26"/>
          <w:lang w:val="uk-UA" w:eastAsia="zh-TW"/>
        </w:rPr>
        <w:t xml:space="preserve"> (січень 2020 року – 56).</w:t>
      </w:r>
    </w:p>
    <w:p w:rsidR="008336C8" w:rsidRPr="000231A9" w:rsidRDefault="008336C8" w:rsidP="000231A9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6"/>
          <w:szCs w:val="26"/>
          <w:lang w:val="uk-UA" w:eastAsia="zh-TW"/>
        </w:rPr>
      </w:pPr>
    </w:p>
    <w:p w:rsidR="00241767" w:rsidRDefault="009944EE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9FDA43" wp14:editId="1AC52A80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944EE" w:rsidRDefault="000D3084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58B8064" wp14:editId="2C4C54B1">
            <wp:extent cx="5000625" cy="3895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6C3C7F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>370</w:t>
      </w:r>
      <w:r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 громадян знаходиться на розгляді у Південно-Східному міжрегіональному управлінні Міністерства юстиції (м. Дніпро)</w:t>
      </w:r>
      <w:r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2020</w:t>
      </w: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>
        <w:rPr>
          <w:rFonts w:eastAsia="Times New Roman" w:cs="Times New Roman"/>
          <w:sz w:val="26"/>
          <w:szCs w:val="26"/>
          <w:lang w:val="uk-UA" w:eastAsia="ru-RU"/>
        </w:rPr>
        <w:t>-  398  звернень</w:t>
      </w: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28 </w:t>
      </w: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 </w:t>
      </w:r>
      <w:r>
        <w:rPr>
          <w:rFonts w:eastAsia="Times New Roman" w:cs="Times New Roman"/>
          <w:sz w:val="26"/>
          <w:szCs w:val="26"/>
          <w:lang w:val="uk-UA" w:eastAsia="ru-RU"/>
        </w:rPr>
        <w:t>менше.</w:t>
      </w:r>
    </w:p>
    <w:p w:rsidR="006C3C7F" w:rsidRPr="006C3C7F" w:rsidRDefault="006C3C7F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114  звернень</w:t>
      </w:r>
      <w:r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</w:t>
      </w:r>
      <w:r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2020</w:t>
      </w: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>158</w:t>
      </w: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>
        <w:rPr>
          <w:rFonts w:eastAsia="Times New Roman" w:cs="Times New Roman"/>
          <w:sz w:val="26"/>
          <w:szCs w:val="26"/>
          <w:lang w:val="uk-UA" w:eastAsia="ru-RU"/>
        </w:rPr>
        <w:t>44</w:t>
      </w: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звернення менше.</w:t>
      </w:r>
    </w:p>
    <w:p w:rsidR="006C3C7F" w:rsidRPr="006C3C7F" w:rsidRDefault="00022D32" w:rsidP="000341A4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0341A4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83</w:t>
      </w:r>
      <w:r w:rsidR="006C3C7F" w:rsidRPr="000341A4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звернення громадян знаходиться на розгляді у Південно-Східному міжрегіональному управлінні Міністерства юстиції, що діє у Кіровоградській області </w:t>
      </w:r>
      <w:proofErr w:type="spellStart"/>
      <w:r w:rsidR="006C3C7F" w:rsidRPr="000341A4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області</w:t>
      </w:r>
      <w:proofErr w:type="spellEnd"/>
      <w:r w:rsidR="006C3C7F" w:rsidRPr="000341A4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 w:rsidRPr="000341A4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2020  року –</w:t>
      </w:r>
      <w:r w:rsidRPr="000341A4">
        <w:rPr>
          <w:rFonts w:eastAsia="Times New Roman" w:cs="Times New Roman"/>
          <w:sz w:val="26"/>
          <w:szCs w:val="26"/>
          <w:lang w:val="uk-UA" w:eastAsia="ru-RU"/>
        </w:rPr>
        <w:t xml:space="preserve"> 113 </w:t>
      </w:r>
      <w:r w:rsidR="006C3C7F" w:rsidRPr="000341A4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 </w:t>
      </w:r>
      <w:r w:rsidRPr="000341A4">
        <w:rPr>
          <w:rFonts w:eastAsia="Times New Roman" w:cs="Times New Roman"/>
          <w:sz w:val="26"/>
          <w:szCs w:val="26"/>
          <w:lang w:val="uk-UA" w:eastAsia="ru-RU"/>
        </w:rPr>
        <w:t>30</w:t>
      </w:r>
      <w:r w:rsidR="006C3C7F" w:rsidRPr="000341A4">
        <w:rPr>
          <w:rFonts w:eastAsia="Times New Roman" w:cs="Times New Roman"/>
          <w:sz w:val="26"/>
          <w:szCs w:val="26"/>
          <w:lang w:val="uk-UA" w:eastAsia="ru-RU"/>
        </w:rPr>
        <w:t xml:space="preserve"> звернень  менше.</w:t>
      </w:r>
      <w:bookmarkStart w:id="0" w:name="_GoBack"/>
      <w:bookmarkEnd w:id="0"/>
    </w:p>
    <w:sectPr w:rsidR="006C3C7F" w:rsidRPr="006C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2"/>
    <w:rsid w:val="00022981"/>
    <w:rsid w:val="00022D32"/>
    <w:rsid w:val="000231A9"/>
    <w:rsid w:val="000316FC"/>
    <w:rsid w:val="000341A4"/>
    <w:rsid w:val="000477B8"/>
    <w:rsid w:val="00051F71"/>
    <w:rsid w:val="00062816"/>
    <w:rsid w:val="0008227D"/>
    <w:rsid w:val="000D3084"/>
    <w:rsid w:val="000D5573"/>
    <w:rsid w:val="00112543"/>
    <w:rsid w:val="001314B7"/>
    <w:rsid w:val="00167979"/>
    <w:rsid w:val="00190300"/>
    <w:rsid w:val="001B5BB1"/>
    <w:rsid w:val="001D7087"/>
    <w:rsid w:val="002208CF"/>
    <w:rsid w:val="00235B36"/>
    <w:rsid w:val="002364F2"/>
    <w:rsid w:val="00241767"/>
    <w:rsid w:val="00242D7E"/>
    <w:rsid w:val="0025699C"/>
    <w:rsid w:val="0027066C"/>
    <w:rsid w:val="002A012C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A2499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E0AA4"/>
    <w:rsid w:val="004F3E81"/>
    <w:rsid w:val="005052D3"/>
    <w:rsid w:val="0054221F"/>
    <w:rsid w:val="00583817"/>
    <w:rsid w:val="00611B34"/>
    <w:rsid w:val="00633DCD"/>
    <w:rsid w:val="00641648"/>
    <w:rsid w:val="006478D6"/>
    <w:rsid w:val="00662F5B"/>
    <w:rsid w:val="00670FBB"/>
    <w:rsid w:val="00671A46"/>
    <w:rsid w:val="00695D64"/>
    <w:rsid w:val="006C3C7F"/>
    <w:rsid w:val="006E722D"/>
    <w:rsid w:val="007011FE"/>
    <w:rsid w:val="00722060"/>
    <w:rsid w:val="00742532"/>
    <w:rsid w:val="00751865"/>
    <w:rsid w:val="00752515"/>
    <w:rsid w:val="00762E45"/>
    <w:rsid w:val="0079699C"/>
    <w:rsid w:val="007A1FF6"/>
    <w:rsid w:val="007A75D6"/>
    <w:rsid w:val="007B6075"/>
    <w:rsid w:val="007C1C5A"/>
    <w:rsid w:val="007E164C"/>
    <w:rsid w:val="007E668D"/>
    <w:rsid w:val="008336C8"/>
    <w:rsid w:val="008546E5"/>
    <w:rsid w:val="0085519E"/>
    <w:rsid w:val="008D2EA1"/>
    <w:rsid w:val="008E04A5"/>
    <w:rsid w:val="009215CA"/>
    <w:rsid w:val="009450FB"/>
    <w:rsid w:val="00947E7D"/>
    <w:rsid w:val="00952D1B"/>
    <w:rsid w:val="0097094B"/>
    <w:rsid w:val="00974A8D"/>
    <w:rsid w:val="00993D28"/>
    <w:rsid w:val="009944EE"/>
    <w:rsid w:val="009A3DB3"/>
    <w:rsid w:val="009C179F"/>
    <w:rsid w:val="009E0EEC"/>
    <w:rsid w:val="009F77C8"/>
    <w:rsid w:val="00A15932"/>
    <w:rsid w:val="00A321B9"/>
    <w:rsid w:val="00A64662"/>
    <w:rsid w:val="00A64D59"/>
    <w:rsid w:val="00A7185F"/>
    <w:rsid w:val="00A81731"/>
    <w:rsid w:val="00A94B3E"/>
    <w:rsid w:val="00A97A48"/>
    <w:rsid w:val="00AC256E"/>
    <w:rsid w:val="00AC6066"/>
    <w:rsid w:val="00AE0A26"/>
    <w:rsid w:val="00AE539B"/>
    <w:rsid w:val="00B71A99"/>
    <w:rsid w:val="00B86826"/>
    <w:rsid w:val="00BB2A33"/>
    <w:rsid w:val="00BF6FAF"/>
    <w:rsid w:val="00C00BAA"/>
    <w:rsid w:val="00C16C78"/>
    <w:rsid w:val="00C365C6"/>
    <w:rsid w:val="00C44E3E"/>
    <w:rsid w:val="00C57F3A"/>
    <w:rsid w:val="00C636DE"/>
    <w:rsid w:val="00C74E1A"/>
    <w:rsid w:val="00C74E6A"/>
    <w:rsid w:val="00C7590E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26605"/>
    <w:rsid w:val="00E3033D"/>
    <w:rsid w:val="00E4786C"/>
    <w:rsid w:val="00E51308"/>
    <w:rsid w:val="00E71230"/>
    <w:rsid w:val="00E73B8C"/>
    <w:rsid w:val="00E928F5"/>
    <w:rsid w:val="00EF27C8"/>
    <w:rsid w:val="00F01890"/>
    <w:rsid w:val="00F07C36"/>
    <w:rsid w:val="00F321F2"/>
    <w:rsid w:val="00F37741"/>
    <w:rsid w:val="00F67AE0"/>
    <w:rsid w:val="00F87FE8"/>
    <w:rsid w:val="00FA2971"/>
    <w:rsid w:val="00FA68BE"/>
    <w:rsid w:val="00FD0165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 січень 2021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370</c:v>
                </c:pt>
                <c:pt idx="1">
                  <c:v>114</c:v>
                </c:pt>
                <c:pt idx="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 січень 2020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398</c:v>
                </c:pt>
                <c:pt idx="1">
                  <c:v>158</c:v>
                </c:pt>
                <c:pt idx="2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58AC-321D-49AF-897A-390C2799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306</cp:lastModifiedBy>
  <cp:revision>248</cp:revision>
  <cp:lastPrinted>2020-01-10T15:51:00Z</cp:lastPrinted>
  <dcterms:created xsi:type="dcterms:W3CDTF">2019-01-11T10:29:00Z</dcterms:created>
  <dcterms:modified xsi:type="dcterms:W3CDTF">2021-02-26T06:53:00Z</dcterms:modified>
</cp:coreProperties>
</file>