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4C" w:rsidRPr="0006257E" w:rsidRDefault="00485A19" w:rsidP="00485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57E">
        <w:rPr>
          <w:rFonts w:ascii="Times New Roman" w:hAnsi="Times New Roman" w:cs="Times New Roman"/>
          <w:sz w:val="28"/>
          <w:szCs w:val="28"/>
        </w:rPr>
        <w:t>До уваги суб’єктів декларування</w:t>
      </w:r>
    </w:p>
    <w:p w:rsidR="00485A19" w:rsidRPr="0006257E" w:rsidRDefault="00485A19" w:rsidP="00485A19">
      <w:pPr>
        <w:pStyle w:val="a3"/>
        <w:spacing w:before="0" w:beforeAutospacing="0" w:after="210" w:afterAutospacing="0" w:line="375" w:lineRule="atLeast"/>
        <w:jc w:val="both"/>
        <w:rPr>
          <w:sz w:val="28"/>
          <w:szCs w:val="28"/>
          <w:lang w:val="uk-UA"/>
        </w:rPr>
      </w:pPr>
      <w:r w:rsidRPr="0006257E">
        <w:rPr>
          <w:sz w:val="28"/>
          <w:szCs w:val="28"/>
          <w:lang w:val="uk-UA"/>
        </w:rPr>
        <w:t>3</w:t>
      </w:r>
      <w:r w:rsidRPr="0006257E">
        <w:rPr>
          <w:sz w:val="28"/>
          <w:szCs w:val="28"/>
          <w:lang w:val="uk-UA"/>
        </w:rPr>
        <w:t>0 грудня, набув чинності Закон України № 1079-ІХ «Про внесення змін до Закону України «Про запобігання корупції» щодо відновлення інституційного механізму запобігання корупції»</w:t>
      </w:r>
      <w:r w:rsidRPr="0006257E">
        <w:rPr>
          <w:sz w:val="28"/>
          <w:szCs w:val="28"/>
          <w:lang w:val="uk-UA"/>
        </w:rPr>
        <w:t xml:space="preserve">, </w:t>
      </w:r>
      <w:r w:rsidRPr="0006257E">
        <w:rPr>
          <w:sz w:val="28"/>
          <w:szCs w:val="28"/>
          <w:lang w:val="uk-UA"/>
        </w:rPr>
        <w:t>а також Закон України № 1074-IX «Про внесення змін до деяких законодавчих актів України щодо встановлення відповідальності за декларування недостовірної інформації та неподання суб’єктом декларування декларації особи, уповноваженої на виконання функцій держави або місцевого самоврядування».  </w:t>
      </w:r>
    </w:p>
    <w:p w:rsidR="00485A19" w:rsidRPr="0006257E" w:rsidRDefault="00485A19" w:rsidP="00485A19">
      <w:pPr>
        <w:pStyle w:val="a3"/>
        <w:spacing w:before="0" w:beforeAutospacing="0" w:after="210" w:afterAutospacing="0" w:line="375" w:lineRule="atLeast"/>
        <w:jc w:val="both"/>
        <w:rPr>
          <w:sz w:val="28"/>
          <w:szCs w:val="28"/>
          <w:lang w:val="uk-UA"/>
        </w:rPr>
      </w:pPr>
      <w:r w:rsidRPr="0006257E">
        <w:rPr>
          <w:sz w:val="28"/>
          <w:szCs w:val="28"/>
          <w:lang w:val="uk-UA"/>
        </w:rPr>
        <w:t>Закон</w:t>
      </w:r>
      <w:r w:rsidR="00A24AB3" w:rsidRPr="0006257E">
        <w:rPr>
          <w:sz w:val="28"/>
          <w:szCs w:val="28"/>
          <w:lang w:val="uk-UA"/>
        </w:rPr>
        <w:t xml:space="preserve"> </w:t>
      </w:r>
      <w:r w:rsidR="00A24AB3" w:rsidRPr="0006257E">
        <w:rPr>
          <w:sz w:val="28"/>
          <w:szCs w:val="28"/>
          <w:lang w:val="uk-UA"/>
        </w:rPr>
        <w:t>№ 1079-ІХ</w:t>
      </w:r>
      <w:r w:rsidRPr="0006257E">
        <w:rPr>
          <w:sz w:val="28"/>
          <w:szCs w:val="28"/>
          <w:lang w:val="uk-UA"/>
        </w:rPr>
        <w:t xml:space="preserve"> зокрема відновлює обов’язок суб’єктів декларування подавати повідомлення про суттєві зміни у майновому стані протягом 10 днів з моменту отримання доходу, придбання майна або здійснення видатку на суму, яка перевищує 50 прожиткових мінімумів, встановлених для працездатних осіб на 1 січня відповідного року (105,1 тис. грн у 2020 році та 113,5 тис. грн у 2021 році).</w:t>
      </w:r>
    </w:p>
    <w:p w:rsidR="00485A19" w:rsidRPr="0006257E" w:rsidRDefault="00485A19" w:rsidP="00485A19">
      <w:pPr>
        <w:pStyle w:val="a3"/>
        <w:spacing w:before="0" w:beforeAutospacing="0" w:after="210" w:afterAutospacing="0" w:line="375" w:lineRule="atLeast"/>
        <w:jc w:val="both"/>
        <w:rPr>
          <w:sz w:val="28"/>
          <w:szCs w:val="28"/>
          <w:lang w:val="uk-UA"/>
        </w:rPr>
      </w:pPr>
      <w:r w:rsidRPr="0006257E">
        <w:rPr>
          <w:sz w:val="28"/>
          <w:szCs w:val="28"/>
          <w:lang w:val="uk-UA"/>
        </w:rPr>
        <w:t>Нагадаємо, що через Рішення Конституційного Суду України №13-р/2020 Національне агентство з питань запобігання корупції (НАЗК) було змушене припинити прийняття повідомлень про суттєві зміни у майновому стані та відключити відповідну можливість у Реєстрі декларацій.</w:t>
      </w:r>
    </w:p>
    <w:p w:rsidR="00485A19" w:rsidRPr="0006257E" w:rsidRDefault="0006257E" w:rsidP="00485A19">
      <w:pPr>
        <w:pStyle w:val="a3"/>
        <w:spacing w:before="0" w:beforeAutospacing="0" w:after="210" w:afterAutospacing="0" w:line="375" w:lineRule="atLeast"/>
        <w:jc w:val="both"/>
        <w:rPr>
          <w:sz w:val="28"/>
          <w:szCs w:val="28"/>
          <w:lang w:val="uk-UA"/>
        </w:rPr>
      </w:pPr>
      <w:r w:rsidRPr="00224F16">
        <w:rPr>
          <w:rStyle w:val="a4"/>
          <w:b w:val="0"/>
          <w:sz w:val="28"/>
          <w:szCs w:val="28"/>
          <w:lang w:val="uk-UA"/>
        </w:rPr>
        <w:t>З</w:t>
      </w:r>
      <w:r w:rsidR="00485A19" w:rsidRPr="00224F16">
        <w:rPr>
          <w:rStyle w:val="a4"/>
          <w:b w:val="0"/>
          <w:sz w:val="28"/>
          <w:szCs w:val="28"/>
          <w:lang w:val="uk-UA"/>
        </w:rPr>
        <w:t>вертає</w:t>
      </w:r>
      <w:r w:rsidRPr="00224F16">
        <w:rPr>
          <w:rStyle w:val="a4"/>
          <w:b w:val="0"/>
          <w:sz w:val="28"/>
          <w:szCs w:val="28"/>
          <w:lang w:val="uk-UA"/>
        </w:rPr>
        <w:t>мо</w:t>
      </w:r>
      <w:r w:rsidR="00485A19" w:rsidRPr="00224F16">
        <w:rPr>
          <w:rStyle w:val="a4"/>
          <w:b w:val="0"/>
          <w:sz w:val="28"/>
          <w:szCs w:val="28"/>
          <w:lang w:val="uk-UA"/>
        </w:rPr>
        <w:t xml:space="preserve"> увагу, що</w:t>
      </w:r>
      <w:r w:rsidR="00485A19" w:rsidRPr="0006257E">
        <w:rPr>
          <w:rStyle w:val="a4"/>
          <w:sz w:val="28"/>
          <w:szCs w:val="28"/>
          <w:lang w:val="uk-UA"/>
        </w:rPr>
        <w:t xml:space="preserve"> суб’єкти декларування </w:t>
      </w:r>
      <w:r w:rsidR="00A24AB3" w:rsidRPr="0006257E">
        <w:rPr>
          <w:rStyle w:val="a4"/>
          <w:b w:val="0"/>
          <w:sz w:val="28"/>
          <w:szCs w:val="28"/>
          <w:lang w:val="uk-UA"/>
        </w:rPr>
        <w:t>(</w:t>
      </w:r>
      <w:r w:rsidR="00A24AB3" w:rsidRPr="0006257E">
        <w:rPr>
          <w:sz w:val="28"/>
          <w:szCs w:val="28"/>
          <w:shd w:val="clear" w:color="auto" w:fill="FFFFFF"/>
          <w:lang w:val="uk-UA"/>
        </w:rPr>
        <w:t>службов</w:t>
      </w:r>
      <w:r>
        <w:rPr>
          <w:sz w:val="28"/>
          <w:szCs w:val="28"/>
          <w:shd w:val="clear" w:color="auto" w:fill="FFFFFF"/>
          <w:lang w:val="uk-UA"/>
        </w:rPr>
        <w:t>і</w:t>
      </w:r>
      <w:r w:rsidR="00A24AB3" w:rsidRPr="0006257E">
        <w:rPr>
          <w:sz w:val="28"/>
          <w:szCs w:val="28"/>
          <w:shd w:val="clear" w:color="auto" w:fill="FFFFFF"/>
          <w:lang w:val="uk-UA"/>
        </w:rPr>
        <w:t xml:space="preserve"> особи, які займають відповідальне та особливо в</w:t>
      </w:r>
      <w:r w:rsidR="00A24AB3" w:rsidRPr="0006257E">
        <w:rPr>
          <w:sz w:val="28"/>
          <w:szCs w:val="28"/>
          <w:shd w:val="clear" w:color="auto" w:fill="FFFFFF"/>
          <w:lang w:val="uk-UA"/>
        </w:rPr>
        <w:t xml:space="preserve">ідповідальне становище, та </w:t>
      </w:r>
      <w:r w:rsidR="00A24AB3" w:rsidRPr="0006257E">
        <w:rPr>
          <w:sz w:val="28"/>
          <w:szCs w:val="28"/>
          <w:shd w:val="clear" w:color="auto" w:fill="FFFFFF"/>
          <w:lang w:val="uk-UA"/>
        </w:rPr>
        <w:t>які займають посади, пов’язані з високим рівнем корупційних ризиків</w:t>
      </w:r>
      <w:r w:rsidR="00A24AB3" w:rsidRPr="0006257E">
        <w:rPr>
          <w:sz w:val="28"/>
          <w:szCs w:val="28"/>
          <w:shd w:val="clear" w:color="auto" w:fill="FFFFFF"/>
          <w:lang w:val="uk-UA"/>
        </w:rPr>
        <w:t xml:space="preserve">) </w:t>
      </w:r>
      <w:r w:rsidR="00485A19" w:rsidRPr="0006257E">
        <w:rPr>
          <w:rStyle w:val="a4"/>
          <w:sz w:val="28"/>
          <w:szCs w:val="28"/>
          <w:lang w:val="uk-UA"/>
        </w:rPr>
        <w:t xml:space="preserve">зобов’язані подавати повідомлення про суттєві зміни у майновому стані, які виникли у них з 30 грудня 2020 року, тобто від набрання чинності </w:t>
      </w:r>
      <w:r>
        <w:rPr>
          <w:rStyle w:val="a4"/>
          <w:sz w:val="28"/>
          <w:szCs w:val="28"/>
          <w:lang w:val="uk-UA"/>
        </w:rPr>
        <w:t>З</w:t>
      </w:r>
      <w:r w:rsidR="00485A19" w:rsidRPr="0006257E">
        <w:rPr>
          <w:rStyle w:val="a4"/>
          <w:sz w:val="28"/>
          <w:szCs w:val="28"/>
          <w:lang w:val="uk-UA"/>
        </w:rPr>
        <w:t>акону.</w:t>
      </w:r>
    </w:p>
    <w:p w:rsidR="00485A19" w:rsidRPr="0006257E" w:rsidRDefault="00485A19" w:rsidP="00485A19">
      <w:pPr>
        <w:pStyle w:val="a3"/>
        <w:spacing w:before="0" w:beforeAutospacing="0" w:after="210" w:afterAutospacing="0" w:line="375" w:lineRule="atLeast"/>
        <w:jc w:val="both"/>
        <w:rPr>
          <w:sz w:val="28"/>
          <w:szCs w:val="28"/>
          <w:lang w:val="uk-UA"/>
        </w:rPr>
      </w:pPr>
      <w:r w:rsidRPr="0006257E">
        <w:rPr>
          <w:sz w:val="28"/>
          <w:szCs w:val="28"/>
          <w:lang w:val="uk-UA"/>
        </w:rPr>
        <w:t>НАЗК встановлюватиме порушення щодо неподання або несвоєчасного повідомлення про суттєві зміни у майновому стані лише щодо тих змін, які виникли з 30 грудня 2020 року. </w:t>
      </w:r>
      <w:r w:rsidRPr="0006257E">
        <w:rPr>
          <w:rStyle w:val="a4"/>
          <w:sz w:val="28"/>
          <w:szCs w:val="28"/>
          <w:lang w:val="uk-UA"/>
        </w:rPr>
        <w:t>Про зміни у майновому стані, які виникли до цієї дати, повідомляти не потрібно</w:t>
      </w:r>
    </w:p>
    <w:p w:rsidR="00485A19" w:rsidRPr="0006257E" w:rsidRDefault="00485A19" w:rsidP="00485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A19" w:rsidRPr="00485A19" w:rsidRDefault="00485A19" w:rsidP="00485A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A19" w:rsidRPr="00485A19" w:rsidSect="008E18E0">
      <w:pgSz w:w="11907" w:h="16840" w:code="1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C8"/>
    <w:rsid w:val="0006257E"/>
    <w:rsid w:val="00141D80"/>
    <w:rsid w:val="00224F16"/>
    <w:rsid w:val="004223C8"/>
    <w:rsid w:val="004520A0"/>
    <w:rsid w:val="00485A19"/>
    <w:rsid w:val="004F0C15"/>
    <w:rsid w:val="005B2BDD"/>
    <w:rsid w:val="0066219A"/>
    <w:rsid w:val="006E73D1"/>
    <w:rsid w:val="00724205"/>
    <w:rsid w:val="007414FB"/>
    <w:rsid w:val="008E18E0"/>
    <w:rsid w:val="008E1E4C"/>
    <w:rsid w:val="00A24AB3"/>
    <w:rsid w:val="00A8203F"/>
    <w:rsid w:val="00CB580A"/>
    <w:rsid w:val="00D34928"/>
    <w:rsid w:val="00D60F4A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BA1E"/>
  <w15:chartTrackingRefBased/>
  <w15:docId w15:val="{F50B88F0-2ED8-4AF4-A8E4-F21D3C4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485A19"/>
    <w:rPr>
      <w:b/>
      <w:bCs/>
    </w:rPr>
  </w:style>
  <w:style w:type="character" w:styleId="a5">
    <w:name w:val="Hyperlink"/>
    <w:basedOn w:val="a0"/>
    <w:uiPriority w:val="99"/>
    <w:semiHidden/>
    <w:unhideWhenUsed/>
    <w:rsid w:val="00485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57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2020-12-30T14:03:00Z</cp:lastPrinted>
  <dcterms:created xsi:type="dcterms:W3CDTF">2020-12-30T13:42:00Z</dcterms:created>
  <dcterms:modified xsi:type="dcterms:W3CDTF">2020-12-30T14:14:00Z</dcterms:modified>
</cp:coreProperties>
</file>