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A1" w:rsidRPr="009803A1" w:rsidRDefault="00344209" w:rsidP="00F442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9803A1">
        <w:rPr>
          <w:rFonts w:ascii="Times New Roman" w:hAnsi="Times New Roman" w:cs="Times New Roman"/>
          <w:b/>
          <w:sz w:val="26"/>
          <w:szCs w:val="26"/>
          <w:lang w:val="uk-UA"/>
        </w:rPr>
        <w:t>Консультація щодо д</w:t>
      </w:r>
      <w:r w:rsidRPr="009803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ержавної  реєстрації  громадського об'єднання, </w:t>
      </w:r>
    </w:p>
    <w:p w:rsidR="00372D94" w:rsidRPr="009803A1" w:rsidRDefault="00344209" w:rsidP="00F442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</w:pPr>
      <w:r w:rsidRPr="009803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uk-UA" w:eastAsia="ru-RU"/>
        </w:rPr>
        <w:t>що не має статусу юридичної особи</w:t>
      </w:r>
    </w:p>
    <w:p w:rsidR="00372D94" w:rsidRPr="009803A1" w:rsidRDefault="00372D94" w:rsidP="00F442D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72D94" w:rsidRPr="009803A1" w:rsidRDefault="00372D94" w:rsidP="00F442D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val="uk-UA" w:eastAsia="ru-RU"/>
        </w:rPr>
      </w:pPr>
      <w:r w:rsidRPr="009803A1">
        <w:rPr>
          <w:rFonts w:ascii="Times New Roman" w:hAnsi="Times New Roman" w:cs="Times New Roman"/>
          <w:b/>
          <w:sz w:val="26"/>
          <w:szCs w:val="26"/>
          <w:lang w:val="uk-UA"/>
        </w:rPr>
        <w:t>Нормативно - правове регулювання:</w:t>
      </w:r>
    </w:p>
    <w:p w:rsidR="00372D94" w:rsidRPr="009803A1" w:rsidRDefault="00372D94" w:rsidP="00E249FC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9803A1">
        <w:rPr>
          <w:rFonts w:ascii="Times New Roman" w:hAnsi="Times New Roman" w:cs="Times New Roman"/>
          <w:sz w:val="26"/>
          <w:szCs w:val="26"/>
          <w:lang w:val="uk-UA"/>
        </w:rPr>
        <w:t>Закон України «Про громадські об'єднання».</w:t>
      </w:r>
    </w:p>
    <w:p w:rsidR="00372D94" w:rsidRPr="009803A1" w:rsidRDefault="00372D94" w:rsidP="00E249F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803A1">
        <w:rPr>
          <w:rFonts w:ascii="Times New Roman" w:hAnsi="Times New Roman" w:cs="Times New Roman"/>
          <w:sz w:val="26"/>
          <w:szCs w:val="26"/>
          <w:lang w:val="uk-UA"/>
        </w:rPr>
        <w:t xml:space="preserve">Закон України «Про державну реєстрацію юридичних осіб, фізичних осіб - підприємців та громадських формувань». </w:t>
      </w:r>
    </w:p>
    <w:p w:rsidR="00372D94" w:rsidRPr="009803A1" w:rsidRDefault="00372D94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</w:p>
    <w:p w:rsidR="004830B9" w:rsidRPr="009803A1" w:rsidRDefault="004830B9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Громадське об'єднання, яке має намір здійснювати діяльність без статусу</w:t>
      </w:r>
      <w:r w:rsidR="00372D94"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юридичної особи</w:t>
      </w: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 підлягає державній реєстрації в порядку, визначеному </w:t>
      </w:r>
      <w:hyperlink r:id="rId5" w:tgtFrame="_blank" w:history="1">
        <w:r w:rsidRPr="009803A1">
          <w:rPr>
            <w:rFonts w:ascii="Times New Roman" w:eastAsia="Times New Roman" w:hAnsi="Times New Roman" w:cs="Times New Roman"/>
            <w:sz w:val="26"/>
            <w:szCs w:val="26"/>
            <w:lang w:val="uk-UA" w:eastAsia="ru-RU"/>
          </w:rPr>
          <w:t>Законом України</w:t>
        </w:r>
      </w:hyperlink>
      <w:r w:rsidRPr="009803A1">
        <w:rPr>
          <w:rFonts w:ascii="Times New Roman" w:eastAsia="Times New Roman" w:hAnsi="Times New Roman" w:cs="Times New Roman"/>
          <w:i/>
          <w:iCs/>
          <w:sz w:val="26"/>
          <w:szCs w:val="26"/>
          <w:lang w:val="uk-UA" w:eastAsia="ru-RU"/>
        </w:rPr>
        <w:t> </w:t>
      </w:r>
      <w:r w:rsidR="00B93717"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«</w:t>
      </w: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 державну реєстрацію юридичних осіб, фізичних осіб - підприємців та громадських формувань</w:t>
      </w:r>
      <w:r w:rsidR="00B93717"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»</w:t>
      </w: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 </w:t>
      </w:r>
      <w:r w:rsidRPr="009803A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протягом 60 днів з дня проведення установчих зборів.</w:t>
      </w:r>
    </w:p>
    <w:p w:rsidR="00372D94" w:rsidRPr="009803A1" w:rsidRDefault="00372D94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</w:pPr>
    </w:p>
    <w:p w:rsidR="004830B9" w:rsidRPr="009803A1" w:rsidRDefault="004830B9" w:rsidP="00F442D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03A1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uk-UA" w:eastAsia="ru-RU"/>
        </w:rPr>
        <w:t>Перелік документів, що подаються заявником для державної реєстрації громадського об'єднання, що не має статусу юридичної особи:</w:t>
      </w:r>
    </w:p>
    <w:p w:rsidR="00F442D2" w:rsidRPr="009803A1" w:rsidRDefault="00F442D2" w:rsidP="00F442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F5691C" w:rsidRPr="00F5691C" w:rsidRDefault="004830B9" w:rsidP="00F56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569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1. </w:t>
      </w:r>
      <w:r w:rsidR="003E012B" w:rsidRPr="00F5691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Заява</w:t>
      </w:r>
      <w:r w:rsidR="009803A1" w:rsidRPr="00F5691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="009803A1" w:rsidRPr="00F5691C">
        <w:rPr>
          <w:rFonts w:ascii="Times New Roman" w:hAnsi="Times New Roman" w:cs="Times New Roman"/>
          <w:b/>
          <w:sz w:val="26"/>
          <w:szCs w:val="26"/>
        </w:rPr>
        <w:t>щодо</w:t>
      </w:r>
      <w:proofErr w:type="spellEnd"/>
      <w:r w:rsidR="009803A1" w:rsidRPr="00F569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03A1" w:rsidRPr="00F5691C">
        <w:rPr>
          <w:rFonts w:ascii="Times New Roman" w:hAnsi="Times New Roman" w:cs="Times New Roman"/>
          <w:b/>
          <w:sz w:val="26"/>
          <w:szCs w:val="26"/>
        </w:rPr>
        <w:t>державної</w:t>
      </w:r>
      <w:proofErr w:type="spellEnd"/>
      <w:r w:rsidR="009803A1" w:rsidRPr="00F569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03A1" w:rsidRPr="00F5691C">
        <w:rPr>
          <w:rFonts w:ascii="Times New Roman" w:hAnsi="Times New Roman" w:cs="Times New Roman"/>
          <w:b/>
          <w:sz w:val="26"/>
          <w:szCs w:val="26"/>
        </w:rPr>
        <w:t>реєстрації</w:t>
      </w:r>
      <w:proofErr w:type="spellEnd"/>
      <w:r w:rsidR="009803A1" w:rsidRPr="00F569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03A1" w:rsidRPr="00F5691C">
        <w:rPr>
          <w:rFonts w:ascii="Times New Roman" w:hAnsi="Times New Roman" w:cs="Times New Roman"/>
          <w:b/>
          <w:sz w:val="26"/>
          <w:szCs w:val="26"/>
        </w:rPr>
        <w:t>громадського</w:t>
      </w:r>
      <w:proofErr w:type="spellEnd"/>
      <w:r w:rsidR="009803A1" w:rsidRPr="00F5691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9803A1" w:rsidRPr="00F5691C">
        <w:rPr>
          <w:rFonts w:ascii="Times New Roman" w:hAnsi="Times New Roman" w:cs="Times New Roman"/>
          <w:b/>
          <w:sz w:val="26"/>
          <w:szCs w:val="26"/>
        </w:rPr>
        <w:t>формування</w:t>
      </w:r>
      <w:proofErr w:type="spellEnd"/>
      <w:r w:rsidR="009803A1" w:rsidRPr="00F5691C">
        <w:rPr>
          <w:rFonts w:ascii="Times New Roman" w:hAnsi="Times New Roman" w:cs="Times New Roman"/>
          <w:b/>
          <w:sz w:val="26"/>
          <w:szCs w:val="26"/>
        </w:rPr>
        <w:t xml:space="preserve"> без статусу </w:t>
      </w:r>
      <w:proofErr w:type="spellStart"/>
      <w:r w:rsidR="009803A1" w:rsidRPr="00F5691C">
        <w:rPr>
          <w:rFonts w:ascii="Times New Roman" w:hAnsi="Times New Roman" w:cs="Times New Roman"/>
          <w:b/>
          <w:sz w:val="26"/>
          <w:szCs w:val="26"/>
        </w:rPr>
        <w:t>юридичної</w:t>
      </w:r>
      <w:proofErr w:type="spellEnd"/>
      <w:r w:rsidR="009803A1" w:rsidRPr="00F5691C">
        <w:rPr>
          <w:rFonts w:ascii="Times New Roman" w:hAnsi="Times New Roman" w:cs="Times New Roman"/>
          <w:b/>
          <w:sz w:val="26"/>
          <w:szCs w:val="26"/>
        </w:rPr>
        <w:t xml:space="preserve"> особи</w:t>
      </w:r>
      <w:r w:rsidR="009803A1" w:rsidRPr="00F5691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D1693" w:rsidRPr="00F5691C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3D1693" w:rsidRPr="00F5691C">
        <w:rPr>
          <w:rFonts w:ascii="Times New Roman" w:hAnsi="Times New Roman" w:cs="Times New Roman"/>
          <w:b/>
          <w:sz w:val="26"/>
          <w:szCs w:val="26"/>
          <w:lang w:val="uk-UA"/>
        </w:rPr>
        <w:t xml:space="preserve">форма </w:t>
      </w:r>
      <w:r w:rsidR="00B93717" w:rsidRPr="00F5691C">
        <w:rPr>
          <w:rFonts w:ascii="Times New Roman" w:hAnsi="Times New Roman" w:cs="Times New Roman"/>
          <w:b/>
          <w:sz w:val="26"/>
          <w:szCs w:val="26"/>
          <w:lang w:val="uk-UA"/>
        </w:rPr>
        <w:t>№</w:t>
      </w:r>
      <w:r w:rsidR="009803A1" w:rsidRPr="00F5691C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3D1693" w:rsidRPr="00F5691C"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  <w:r w:rsidR="00372D94" w:rsidRPr="00F5691C">
        <w:rPr>
          <w:rFonts w:ascii="Times New Roman" w:hAnsi="Times New Roman" w:cs="Times New Roman"/>
          <w:sz w:val="26"/>
          <w:szCs w:val="26"/>
          <w:lang w:val="uk-UA"/>
        </w:rPr>
        <w:t xml:space="preserve">Форма заяви, затверджена наказом </w:t>
      </w:r>
      <w:r w:rsidR="00372D94" w:rsidRPr="00F569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Міністерства юстиції України </w:t>
      </w:r>
      <w:r w:rsidR="009803A1" w:rsidRPr="00F569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 </w:t>
      </w:r>
      <w:r w:rsidR="00F5691C" w:rsidRPr="00F5691C">
        <w:rPr>
          <w:rFonts w:ascii="Times New Roman" w:eastAsia="Times New Roman" w:hAnsi="Times New Roman" w:cs="Times New Roman"/>
          <w:sz w:val="26"/>
          <w:szCs w:val="26"/>
          <w:lang w:val="uk-UA"/>
        </w:rPr>
        <w:t>16.09.</w:t>
      </w:r>
      <w:r w:rsidR="00F5691C" w:rsidRPr="000B0A5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2020 № 3205/5 «Про внесення змін до деяких форм заяв у сфері державної реєстрації юридичних осіб, </w:t>
      </w:r>
      <w:r w:rsidR="00F5691C" w:rsidRPr="00F569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фізичних осіб – підприємців</w:t>
      </w:r>
      <w:r w:rsidR="00F5691C" w:rsidRPr="000B0A5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та громадських формувань»</w:t>
      </w:r>
      <w:r w:rsidR="00F5691C" w:rsidRPr="00F5691C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</w:t>
      </w:r>
      <w:r w:rsidR="00F5691C" w:rsidRPr="00F5691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що зареєстрований в Міністерстві юстиції України 17.09.2020 </w:t>
      </w:r>
      <w:r w:rsidR="00F5691C" w:rsidRPr="00F5691C">
        <w:rPr>
          <w:rFonts w:ascii="Times New Roman" w:hAnsi="Times New Roman" w:cs="Times New Roman"/>
          <w:sz w:val="26"/>
          <w:szCs w:val="26"/>
          <w:lang w:val="uk-UA"/>
        </w:rPr>
        <w:t>за № 908/35191.</w:t>
      </w:r>
    </w:p>
    <w:p w:rsidR="00F5691C" w:rsidRPr="00F5691C" w:rsidRDefault="00F5691C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46302E" w:rsidRPr="00F5691C" w:rsidRDefault="004830B9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569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2. Примірник оригіналу (</w:t>
      </w:r>
      <w:r w:rsidR="007050B6" w:rsidRPr="00F569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або </w:t>
      </w:r>
      <w:r w:rsidRPr="00F5691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нотаріально засвідчена копія) рішення</w:t>
      </w:r>
      <w:r w:rsidRPr="00F569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про утворення громадського об'єднання</w:t>
      </w:r>
      <w:r w:rsidR="0046302E" w:rsidRPr="00F5691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. </w:t>
      </w:r>
    </w:p>
    <w:p w:rsidR="007050B6" w:rsidRPr="009803A1" w:rsidRDefault="0046302E" w:rsidP="007050B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6"/>
          <w:szCs w:val="26"/>
          <w:lang w:val="uk-UA"/>
        </w:rPr>
      </w:pPr>
      <w:r w:rsidRPr="00F5691C">
        <w:rPr>
          <w:sz w:val="26"/>
          <w:szCs w:val="26"/>
          <w:lang w:val="uk-UA"/>
        </w:rPr>
        <w:t xml:space="preserve">Відповідно </w:t>
      </w:r>
      <w:r w:rsidR="00372D94" w:rsidRPr="00F5691C">
        <w:rPr>
          <w:sz w:val="26"/>
          <w:szCs w:val="26"/>
          <w:lang w:val="uk-UA"/>
        </w:rPr>
        <w:t>ст.</w:t>
      </w:r>
      <w:r w:rsidRPr="00F5691C">
        <w:rPr>
          <w:sz w:val="26"/>
          <w:szCs w:val="26"/>
          <w:lang w:val="uk-UA"/>
        </w:rPr>
        <w:t>9 Закону України «Про громадські об’єднання» утворення громадського об'єднання</w:t>
      </w:r>
      <w:r w:rsidRPr="009803A1">
        <w:rPr>
          <w:sz w:val="26"/>
          <w:szCs w:val="26"/>
          <w:lang w:val="uk-UA"/>
        </w:rPr>
        <w:t xml:space="preserve"> здійснюється на установчих зборах його засновників та оформлюється протоколом.</w:t>
      </w:r>
    </w:p>
    <w:p w:rsidR="0020023A" w:rsidRPr="009803A1" w:rsidRDefault="0020023A" w:rsidP="007050B6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sz w:val="26"/>
          <w:szCs w:val="26"/>
          <w:lang w:val="uk-UA"/>
        </w:rPr>
      </w:pPr>
      <w:r w:rsidRPr="009803A1">
        <w:rPr>
          <w:sz w:val="26"/>
          <w:szCs w:val="26"/>
          <w:lang w:val="uk-UA"/>
        </w:rPr>
        <w:t>Протокол установчих зборів громадського об'єднання має містити відомості передбачені ч.2 ст.9 Закон</w:t>
      </w:r>
      <w:r w:rsidR="00372D94" w:rsidRPr="009803A1">
        <w:rPr>
          <w:sz w:val="26"/>
          <w:szCs w:val="26"/>
          <w:lang w:val="uk-UA"/>
        </w:rPr>
        <w:t>у України «Про громадські об'єднання»</w:t>
      </w:r>
      <w:r w:rsidRPr="009803A1">
        <w:rPr>
          <w:sz w:val="26"/>
          <w:szCs w:val="26"/>
          <w:lang w:val="uk-UA"/>
        </w:rPr>
        <w:t xml:space="preserve">. </w:t>
      </w:r>
    </w:p>
    <w:p w:rsidR="00F442D2" w:rsidRPr="009803A1" w:rsidRDefault="00F442D2" w:rsidP="00F442D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6"/>
          <w:szCs w:val="26"/>
          <w:lang w:val="uk-UA"/>
        </w:rPr>
      </w:pPr>
      <w:bookmarkStart w:id="0" w:name="n64"/>
      <w:bookmarkStart w:id="1" w:name="n78"/>
      <w:bookmarkStart w:id="2" w:name="n81"/>
      <w:bookmarkEnd w:id="0"/>
      <w:bookmarkEnd w:id="1"/>
      <w:bookmarkEnd w:id="2"/>
    </w:p>
    <w:p w:rsidR="0046302E" w:rsidRPr="009803A1" w:rsidRDefault="0020023A" w:rsidP="00F442D2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  <w:lang w:val="uk-UA"/>
        </w:rPr>
      </w:pPr>
      <w:r w:rsidRPr="009803A1">
        <w:rPr>
          <w:b/>
          <w:sz w:val="26"/>
          <w:szCs w:val="26"/>
          <w:lang w:val="uk-UA"/>
        </w:rPr>
        <w:t xml:space="preserve">2.1. </w:t>
      </w:r>
      <w:r w:rsidR="00B81C2D" w:rsidRPr="009803A1">
        <w:rPr>
          <w:b/>
          <w:sz w:val="26"/>
          <w:szCs w:val="26"/>
          <w:lang w:val="uk-UA"/>
        </w:rPr>
        <w:t>Р</w:t>
      </w:r>
      <w:r w:rsidR="0046302E" w:rsidRPr="009803A1">
        <w:rPr>
          <w:b/>
          <w:sz w:val="26"/>
          <w:szCs w:val="26"/>
          <w:lang w:val="uk-UA"/>
        </w:rPr>
        <w:t xml:space="preserve">еєстр осіб, які брали участь в установчих зборах, </w:t>
      </w:r>
      <w:r w:rsidR="0046302E" w:rsidRPr="009803A1">
        <w:rPr>
          <w:sz w:val="26"/>
          <w:szCs w:val="26"/>
          <w:lang w:val="uk-UA"/>
        </w:rPr>
        <w:t>в якому обов'язково зазначаються відомості:</w:t>
      </w:r>
    </w:p>
    <w:p w:rsidR="0046302E" w:rsidRPr="009803A1" w:rsidRDefault="0046302E" w:rsidP="00F442D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b/>
          <w:sz w:val="26"/>
          <w:szCs w:val="26"/>
          <w:lang w:val="uk-UA"/>
        </w:rPr>
      </w:pPr>
      <w:bookmarkStart w:id="3" w:name="n82"/>
      <w:bookmarkEnd w:id="3"/>
      <w:r w:rsidRPr="009803A1">
        <w:rPr>
          <w:sz w:val="26"/>
          <w:szCs w:val="26"/>
          <w:lang w:val="uk-UA"/>
        </w:rPr>
        <w:t xml:space="preserve">1) щодо фізичних осіб - прізвище, ім'я та по батькові особи, дата народження, а для іноземців та осіб без громадянства також дані національного паспорта або документа, що його замінює. </w:t>
      </w:r>
      <w:r w:rsidRPr="009803A1">
        <w:rPr>
          <w:b/>
          <w:sz w:val="26"/>
          <w:szCs w:val="26"/>
          <w:lang w:val="uk-UA"/>
        </w:rPr>
        <w:t>Дані про особу засвідчуються її особистим підписом;</w:t>
      </w:r>
    </w:p>
    <w:p w:rsidR="0046302E" w:rsidRPr="009803A1" w:rsidRDefault="0046302E" w:rsidP="00F442D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textAlignment w:val="baseline"/>
        <w:rPr>
          <w:sz w:val="26"/>
          <w:szCs w:val="26"/>
          <w:lang w:val="uk-UA"/>
        </w:rPr>
      </w:pPr>
      <w:bookmarkStart w:id="4" w:name="n83"/>
      <w:bookmarkEnd w:id="4"/>
      <w:r w:rsidRPr="009803A1">
        <w:rPr>
          <w:sz w:val="26"/>
          <w:szCs w:val="26"/>
          <w:lang w:val="uk-UA"/>
        </w:rPr>
        <w:t xml:space="preserve">2) щодо юридичних осіб - повне найменування, ідентифікаційний код, юридична адреса, прізвище, ім'я та по батькові особи, яка уповноважена брати участь в установчих зборах. </w:t>
      </w:r>
      <w:r w:rsidRPr="009803A1">
        <w:rPr>
          <w:b/>
          <w:sz w:val="26"/>
          <w:szCs w:val="26"/>
          <w:lang w:val="uk-UA"/>
        </w:rPr>
        <w:t>Ці дані засвідчуються підписом особи, уповноваженої брати участь в установчих зборах</w:t>
      </w:r>
      <w:r w:rsidRPr="009803A1">
        <w:rPr>
          <w:sz w:val="26"/>
          <w:szCs w:val="26"/>
          <w:lang w:val="uk-UA"/>
        </w:rPr>
        <w:t>.</w:t>
      </w:r>
    </w:p>
    <w:p w:rsidR="00F442D2" w:rsidRPr="009803A1" w:rsidRDefault="00F442D2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bookmarkStart w:id="5" w:name="n475"/>
      <w:bookmarkStart w:id="6" w:name="n476"/>
      <w:bookmarkEnd w:id="5"/>
      <w:bookmarkEnd w:id="6"/>
    </w:p>
    <w:p w:rsidR="004830B9" w:rsidRPr="009803A1" w:rsidRDefault="004830B9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03A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 Відомості про засновників громадського об'єднання</w:t>
      </w: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(прізвище, ім'я, по батькові, дата народження, адреса місця проживання, реєстраційний номер облікової картки платника податків (за наявності) </w:t>
      </w:r>
      <w:r w:rsidR="00163444"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фізичної особи; її найменування, місцезнаходження, ідентифікаці</w:t>
      </w:r>
      <w:r w:rsidR="00124D42"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йний код </w:t>
      </w:r>
      <w:r w:rsidR="00163444"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24D42"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юридичної особи).</w:t>
      </w:r>
    </w:p>
    <w:p w:rsidR="00F442D2" w:rsidRPr="009803A1" w:rsidRDefault="00F442D2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:rsidR="009803A1" w:rsidRDefault="004830B9" w:rsidP="00980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03A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 Відомості про особу (осіб), уповноважену представляти громадське об'єднання</w:t>
      </w: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(прізвище, ім'я, по батькові, дата народження, реєстраційний номер облікової картки платника податків (за наявності), контактний номер телефону та інші засоби зв'язку).</w:t>
      </w:r>
    </w:p>
    <w:p w:rsidR="001573DB" w:rsidRPr="009803A1" w:rsidRDefault="001573DB" w:rsidP="00980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803A1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lastRenderedPageBreak/>
        <w:t>За державну реєстрацію громадського об'єднання</w:t>
      </w:r>
      <w:r w:rsidR="00124D42" w:rsidRPr="009803A1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, </w:t>
      </w:r>
      <w:r w:rsidR="00124D42" w:rsidRPr="009803A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що не має статусу юридичної особи</w:t>
      </w:r>
      <w:r w:rsidR="00124D42" w:rsidRPr="009803A1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,</w:t>
      </w:r>
      <w:r w:rsidRPr="009803A1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 xml:space="preserve"> адміністративний збір не справляється.</w:t>
      </w:r>
    </w:p>
    <w:p w:rsidR="00F442D2" w:rsidRPr="009803A1" w:rsidRDefault="00F442D2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</w:pPr>
    </w:p>
    <w:p w:rsidR="004B42B3" w:rsidRPr="009803A1" w:rsidRDefault="001573DB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7" w:name="_GoBack"/>
      <w:bookmarkEnd w:id="7"/>
      <w:r w:rsidRPr="009803A1">
        <w:rPr>
          <w:rFonts w:ascii="Times New Roman" w:eastAsia="Times New Roman" w:hAnsi="Times New Roman" w:cs="Times New Roman"/>
          <w:bCs/>
          <w:iCs/>
          <w:sz w:val="26"/>
          <w:szCs w:val="26"/>
          <w:lang w:val="uk-UA" w:eastAsia="ru-RU"/>
        </w:rPr>
        <w:t>Строк розгляду документів, поданих для державної реєстрації</w:t>
      </w: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- </w:t>
      </w:r>
      <w:r w:rsidRPr="009803A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не пізніше трьох робочих днів з дати подання документів</w:t>
      </w:r>
      <w:r w:rsidRPr="009803A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для державної реєстрації.</w:t>
      </w:r>
    </w:p>
    <w:tbl>
      <w:tblPr>
        <w:tblW w:w="5088" w:type="pct"/>
        <w:tblCellSpacing w:w="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60"/>
        <w:gridCol w:w="22"/>
      </w:tblGrid>
      <w:tr w:rsidR="00B81C2D" w:rsidRPr="009803A1" w:rsidTr="00D4368B">
        <w:trPr>
          <w:tblCellSpacing w:w="0" w:type="dxa"/>
        </w:trPr>
        <w:tc>
          <w:tcPr>
            <w:tcW w:w="4989" w:type="pct"/>
            <w:shd w:val="clear" w:color="auto" w:fill="FFFFFF"/>
          </w:tcPr>
          <w:p w:rsidR="00B81C2D" w:rsidRPr="009803A1" w:rsidRDefault="00B81C2D" w:rsidP="00F442D2">
            <w:pPr>
              <w:pStyle w:val="rvps2"/>
              <w:shd w:val="clear" w:color="auto" w:fill="FFFFFF"/>
              <w:spacing w:before="0" w:beforeAutospacing="0" w:after="0" w:afterAutospacing="0"/>
              <w:ind w:firstLine="45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8" w:name="n487"/>
            <w:bookmarkEnd w:id="8"/>
          </w:p>
        </w:tc>
        <w:tc>
          <w:tcPr>
            <w:tcW w:w="11" w:type="pct"/>
            <w:shd w:val="clear" w:color="auto" w:fill="FFFFFF"/>
          </w:tcPr>
          <w:p w:rsidR="00B81C2D" w:rsidRPr="009803A1" w:rsidRDefault="00B81C2D" w:rsidP="00F442D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7050B6" w:rsidRPr="009803A1" w:rsidRDefault="008164A0" w:rsidP="007050B6">
      <w:pPr>
        <w:pStyle w:val="a5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proofErr w:type="spellStart"/>
      <w:r w:rsidRPr="009803A1">
        <w:rPr>
          <w:rFonts w:ascii="Times New Roman" w:hAnsi="Times New Roman"/>
          <w:b/>
          <w:sz w:val="26"/>
          <w:szCs w:val="26"/>
        </w:rPr>
        <w:t>Телефони</w:t>
      </w:r>
      <w:proofErr w:type="spellEnd"/>
      <w:r w:rsidRPr="009803A1">
        <w:rPr>
          <w:rFonts w:ascii="Times New Roman" w:hAnsi="Times New Roman"/>
          <w:b/>
          <w:sz w:val="26"/>
          <w:szCs w:val="26"/>
        </w:rPr>
        <w:t xml:space="preserve"> для </w:t>
      </w:r>
      <w:proofErr w:type="spellStart"/>
      <w:r w:rsidRPr="009803A1">
        <w:rPr>
          <w:rFonts w:ascii="Times New Roman" w:hAnsi="Times New Roman"/>
          <w:b/>
          <w:sz w:val="26"/>
          <w:szCs w:val="26"/>
        </w:rPr>
        <w:t>довідок</w:t>
      </w:r>
      <w:proofErr w:type="spellEnd"/>
      <w:r w:rsidRPr="009803A1">
        <w:rPr>
          <w:rFonts w:ascii="Times New Roman" w:hAnsi="Times New Roman"/>
          <w:b/>
          <w:sz w:val="26"/>
          <w:szCs w:val="26"/>
        </w:rPr>
        <w:t>:</w:t>
      </w:r>
      <w:r w:rsidRPr="009803A1">
        <w:rPr>
          <w:rFonts w:ascii="Times New Roman" w:hAnsi="Times New Roman"/>
          <w:sz w:val="26"/>
          <w:szCs w:val="26"/>
        </w:rPr>
        <w:t xml:space="preserve"> </w:t>
      </w:r>
      <w:r w:rsidRPr="009803A1">
        <w:rPr>
          <w:rFonts w:ascii="Times New Roman" w:hAnsi="Times New Roman"/>
          <w:sz w:val="26"/>
          <w:szCs w:val="26"/>
          <w:shd w:val="clear" w:color="auto" w:fill="FFFFFF"/>
        </w:rPr>
        <w:t xml:space="preserve"> (061) 236-83-48; (061) 236-76-45, (061) 236-70-22, </w:t>
      </w:r>
    </w:p>
    <w:p w:rsidR="008164A0" w:rsidRPr="009803A1" w:rsidRDefault="008164A0" w:rsidP="007050B6">
      <w:pPr>
        <w:pStyle w:val="a5"/>
        <w:ind w:firstLine="709"/>
        <w:rPr>
          <w:rFonts w:ascii="Times New Roman" w:hAnsi="Times New Roman"/>
          <w:sz w:val="26"/>
          <w:szCs w:val="26"/>
          <w:shd w:val="clear" w:color="auto" w:fill="FFFFFF"/>
        </w:rPr>
      </w:pPr>
      <w:r w:rsidRPr="009803A1">
        <w:rPr>
          <w:rFonts w:ascii="Times New Roman" w:hAnsi="Times New Roman"/>
          <w:sz w:val="26"/>
          <w:szCs w:val="26"/>
          <w:shd w:val="clear" w:color="auto" w:fill="FFFFFF"/>
        </w:rPr>
        <w:t>(061) 236-98-66.</w:t>
      </w:r>
    </w:p>
    <w:p w:rsidR="007050B6" w:rsidRPr="009803A1" w:rsidRDefault="007050B6" w:rsidP="007050B6">
      <w:pP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9803A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_______________________________________________________________________</w:t>
      </w:r>
    </w:p>
    <w:p w:rsidR="007050B6" w:rsidRPr="009803A1" w:rsidRDefault="007050B6" w:rsidP="007050B6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9803A1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Звертаємо увагу, що на сайті </w:t>
      </w:r>
      <w:proofErr w:type="spellStart"/>
      <w:r w:rsidRPr="009803A1">
        <w:rPr>
          <w:rFonts w:ascii="Times New Roman" w:hAnsi="Times New Roman"/>
          <w:sz w:val="26"/>
          <w:szCs w:val="26"/>
          <w:lang w:val="uk-UA"/>
        </w:rPr>
        <w:t>Південно–Східного</w:t>
      </w:r>
      <w:proofErr w:type="spellEnd"/>
      <w:r w:rsidRPr="009803A1">
        <w:rPr>
          <w:rFonts w:ascii="Times New Roman" w:hAnsi="Times New Roman"/>
          <w:sz w:val="26"/>
          <w:szCs w:val="26"/>
          <w:lang w:val="uk-UA"/>
        </w:rPr>
        <w:t xml:space="preserve"> міжрегіонального управління  Міністерства юстиції (м. Дніпро) у відкритому доступі розміщені інформаційно-роз’яснювальні матеріали в сфері державної реєстрації громадських формувань, а саме: форми та зразки документів, консультації, реквізити для сплати адміністративних зборів тощо, з якими Ви можете ознайомитися за посиланням </w:t>
      </w:r>
      <w:hyperlink r:id="rId6" w:history="1">
        <w:r w:rsidRPr="009803A1">
          <w:rPr>
            <w:rStyle w:val="a4"/>
            <w:rFonts w:ascii="Times New Roman" w:hAnsi="Times New Roman"/>
            <w:b/>
            <w:sz w:val="26"/>
            <w:szCs w:val="26"/>
          </w:rPr>
          <w:t>https</w:t>
        </w:r>
        <w:r w:rsidRPr="009803A1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://</w:t>
        </w:r>
        <w:r w:rsidRPr="009803A1">
          <w:rPr>
            <w:rStyle w:val="a4"/>
            <w:rFonts w:ascii="Times New Roman" w:hAnsi="Times New Roman"/>
            <w:b/>
            <w:sz w:val="26"/>
            <w:szCs w:val="26"/>
          </w:rPr>
          <w:t>psjust</w:t>
        </w:r>
        <w:r w:rsidRPr="009803A1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9803A1">
          <w:rPr>
            <w:rStyle w:val="a4"/>
            <w:rFonts w:ascii="Times New Roman" w:hAnsi="Times New Roman"/>
            <w:b/>
            <w:sz w:val="26"/>
            <w:szCs w:val="26"/>
          </w:rPr>
          <w:t>gov</w:t>
        </w:r>
        <w:r w:rsidRPr="009803A1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.</w:t>
        </w:r>
        <w:r w:rsidRPr="009803A1">
          <w:rPr>
            <w:rStyle w:val="a4"/>
            <w:rFonts w:ascii="Times New Roman" w:hAnsi="Times New Roman"/>
            <w:b/>
            <w:sz w:val="26"/>
            <w:szCs w:val="26"/>
          </w:rPr>
          <w:t>ua</w:t>
        </w:r>
        <w:r w:rsidRPr="009803A1">
          <w:rPr>
            <w:rStyle w:val="a4"/>
            <w:rFonts w:ascii="Times New Roman" w:hAnsi="Times New Roman"/>
            <w:b/>
            <w:sz w:val="26"/>
            <w:szCs w:val="26"/>
            <w:lang w:val="uk-UA"/>
          </w:rPr>
          <w:t>/</w:t>
        </w:r>
      </w:hyperlink>
      <w:r w:rsidRPr="009803A1">
        <w:rPr>
          <w:rFonts w:ascii="Times New Roman" w:hAnsi="Times New Roman"/>
          <w:sz w:val="26"/>
          <w:szCs w:val="26"/>
          <w:lang w:val="uk-UA"/>
        </w:rPr>
        <w:t xml:space="preserve"> на панелі меню сайту необхідно обрати наступні підрубрики: </w:t>
      </w:r>
    </w:p>
    <w:p w:rsidR="007050B6" w:rsidRPr="009803A1" w:rsidRDefault="0092088F" w:rsidP="007050B6">
      <w:pPr>
        <w:pStyle w:val="a5"/>
        <w:jc w:val="both"/>
        <w:rPr>
          <w:rFonts w:ascii="Times New Roman" w:hAnsi="Times New Roman"/>
          <w:b/>
          <w:i/>
          <w:sz w:val="26"/>
          <w:szCs w:val="26"/>
          <w:lang w:val="uk-UA"/>
        </w:rPr>
      </w:pPr>
      <w:r w:rsidRPr="0092088F">
        <w:rPr>
          <w:rFonts w:ascii="Times New Roman" w:hAnsi="Times New Roman"/>
          <w:sz w:val="26"/>
          <w:szCs w:val="26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349.85pt;margin-top:2.6pt;width:27pt;height:10.5pt;z-index:251661312"/>
        </w:pict>
      </w:r>
      <w:r w:rsidRPr="0092088F">
        <w:rPr>
          <w:rFonts w:ascii="Times New Roman" w:hAnsi="Times New Roman"/>
          <w:sz w:val="26"/>
          <w:szCs w:val="26"/>
        </w:rPr>
        <w:pict>
          <v:shape id="_x0000_s1028" type="#_x0000_t13" style="position:absolute;left:0;text-align:left;margin-left:88.1pt;margin-top:2.6pt;width:27pt;height:10.5pt;z-index:251662336"/>
        </w:pict>
      </w:r>
      <w:r w:rsidRPr="0092088F">
        <w:rPr>
          <w:rFonts w:ascii="Times New Roman" w:hAnsi="Times New Roman"/>
          <w:sz w:val="26"/>
          <w:szCs w:val="26"/>
        </w:rPr>
        <w:pict>
          <v:shape id="_x0000_s1027" type="#_x0000_t13" style="position:absolute;left:0;text-align:left;margin-left:120.35pt;margin-top:31.75pt;width:27pt;height:10.5pt;z-index:251660288"/>
        </w:pict>
      </w:r>
      <w:r w:rsidR="007050B6" w:rsidRPr="009803A1">
        <w:rPr>
          <w:rFonts w:ascii="Times New Roman" w:hAnsi="Times New Roman"/>
          <w:b/>
          <w:i/>
          <w:sz w:val="26"/>
          <w:szCs w:val="26"/>
          <w:lang w:val="uk-UA"/>
        </w:rPr>
        <w:t>Структура          Управління державної реєстрації           Відділ державної реєстрації друкованих засобів масової інформації та громадських формувань у Запорізькій області            Форми та зразки документів.</w:t>
      </w:r>
    </w:p>
    <w:p w:rsidR="00B81C2D" w:rsidRPr="009803A1" w:rsidRDefault="00B81C2D" w:rsidP="00F44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18278A" w:rsidRPr="00711BAF" w:rsidRDefault="0018278A" w:rsidP="00F44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18278A" w:rsidRPr="00711BAF" w:rsidSect="00B93717">
      <w:pgSz w:w="11906" w:h="16838"/>
      <w:pgMar w:top="851" w:right="566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5985"/>
    <w:multiLevelType w:val="hybridMultilevel"/>
    <w:tmpl w:val="F9A26A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18756B"/>
    <w:multiLevelType w:val="multilevel"/>
    <w:tmpl w:val="C7246014"/>
    <w:lvl w:ilvl="0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8A7FE3"/>
    <w:multiLevelType w:val="multilevel"/>
    <w:tmpl w:val="F94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F41D6D"/>
    <w:multiLevelType w:val="hybridMultilevel"/>
    <w:tmpl w:val="32E26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A71632"/>
    <w:multiLevelType w:val="hybridMultilevel"/>
    <w:tmpl w:val="528AD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A67B1"/>
    <w:multiLevelType w:val="hybridMultilevel"/>
    <w:tmpl w:val="F34C540C"/>
    <w:lvl w:ilvl="0" w:tplc="B87E65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0B9"/>
    <w:rsid w:val="00097690"/>
    <w:rsid w:val="001114E9"/>
    <w:rsid w:val="00124D42"/>
    <w:rsid w:val="001573DB"/>
    <w:rsid w:val="00163444"/>
    <w:rsid w:val="0018278A"/>
    <w:rsid w:val="0020023A"/>
    <w:rsid w:val="00227A84"/>
    <w:rsid w:val="00320212"/>
    <w:rsid w:val="00344209"/>
    <w:rsid w:val="00372D94"/>
    <w:rsid w:val="003D1693"/>
    <w:rsid w:val="003E012B"/>
    <w:rsid w:val="003E7214"/>
    <w:rsid w:val="0043062A"/>
    <w:rsid w:val="0046302E"/>
    <w:rsid w:val="004830B9"/>
    <w:rsid w:val="004B42B3"/>
    <w:rsid w:val="00565633"/>
    <w:rsid w:val="005B759E"/>
    <w:rsid w:val="006E2E9C"/>
    <w:rsid w:val="007050B6"/>
    <w:rsid w:val="00711BAF"/>
    <w:rsid w:val="007C2896"/>
    <w:rsid w:val="008164A0"/>
    <w:rsid w:val="00822C56"/>
    <w:rsid w:val="00890641"/>
    <w:rsid w:val="00912539"/>
    <w:rsid w:val="0092088F"/>
    <w:rsid w:val="009803A1"/>
    <w:rsid w:val="00A2504F"/>
    <w:rsid w:val="00A408B8"/>
    <w:rsid w:val="00AD0736"/>
    <w:rsid w:val="00B7586A"/>
    <w:rsid w:val="00B81C2D"/>
    <w:rsid w:val="00B93717"/>
    <w:rsid w:val="00C16EAF"/>
    <w:rsid w:val="00C90168"/>
    <w:rsid w:val="00E249FC"/>
    <w:rsid w:val="00EA37B9"/>
    <w:rsid w:val="00F442D2"/>
    <w:rsid w:val="00F5691C"/>
    <w:rsid w:val="00FD7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0B9"/>
    <w:pPr>
      <w:ind w:left="720"/>
      <w:contextualSpacing/>
    </w:pPr>
  </w:style>
  <w:style w:type="paragraph" w:customStyle="1" w:styleId="rvps2">
    <w:name w:val="rvps2"/>
    <w:basedOn w:val="a"/>
    <w:uiPriority w:val="99"/>
    <w:rsid w:val="00463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02E"/>
  </w:style>
  <w:style w:type="character" w:styleId="a4">
    <w:name w:val="Hyperlink"/>
    <w:basedOn w:val="a0"/>
    <w:uiPriority w:val="99"/>
    <w:semiHidden/>
    <w:unhideWhenUsed/>
    <w:rsid w:val="0046302E"/>
    <w:rPr>
      <w:color w:val="0000FF"/>
      <w:u w:val="single"/>
    </w:rPr>
  </w:style>
  <w:style w:type="character" w:customStyle="1" w:styleId="rvts46">
    <w:name w:val="rvts46"/>
    <w:basedOn w:val="a0"/>
    <w:rsid w:val="0046302E"/>
  </w:style>
  <w:style w:type="paragraph" w:styleId="a5">
    <w:name w:val="No Spacing"/>
    <w:uiPriority w:val="1"/>
    <w:qFormat/>
    <w:rsid w:val="007050B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F56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just.gov.ua/" TargetMode="External"/><Relationship Id="rId5" Type="http://schemas.openxmlformats.org/officeDocument/2006/relationships/hyperlink" Target="http://zakon0.rada.gov.ua/laws/show/755-15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2487</Words>
  <Characters>1419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555</cp:lastModifiedBy>
  <cp:revision>28</cp:revision>
  <dcterms:created xsi:type="dcterms:W3CDTF">2016-01-21T08:55:00Z</dcterms:created>
  <dcterms:modified xsi:type="dcterms:W3CDTF">2020-10-20T05:46:00Z</dcterms:modified>
</cp:coreProperties>
</file>