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B2" w:rsidRPr="00AD0C2A" w:rsidRDefault="004A7510" w:rsidP="004A7510">
      <w:pPr>
        <w:jc w:val="center"/>
        <w:rPr>
          <w:rFonts w:ascii="Times New Roman" w:hAnsi="Times New Roman" w:cs="Times New Roman"/>
          <w:b/>
          <w:bCs/>
          <w:sz w:val="28"/>
          <w:szCs w:val="28"/>
          <w:lang w:eastAsia="ru-RU"/>
        </w:rPr>
      </w:pPr>
      <w:bookmarkStart w:id="0" w:name="_GoBack"/>
      <w:bookmarkEnd w:id="0"/>
      <w:r w:rsidRPr="00AD0C2A">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AD0C2A">
        <w:rPr>
          <w:rFonts w:ascii="Times New Roman" w:hAnsi="Times New Roman" w:cs="Times New Roman"/>
          <w:b/>
          <w:bCs/>
          <w:sz w:val="28"/>
          <w:szCs w:val="28"/>
          <w:lang w:val="uk-UA" w:eastAsia="ru-RU"/>
        </w:rPr>
        <w:t> </w:t>
      </w:r>
      <w:r w:rsidRPr="00AD0C2A">
        <w:rPr>
          <w:rFonts w:ascii="Times New Roman" w:hAnsi="Times New Roman" w:cs="Times New Roman"/>
          <w:b/>
          <w:bCs/>
          <w:sz w:val="28"/>
          <w:szCs w:val="28"/>
          <w:lang w:eastAsia="ru-RU"/>
        </w:rPr>
        <w:t>ДНІПРО)</w:t>
      </w:r>
    </w:p>
    <w:p w:rsidR="00AD0C2A" w:rsidRDefault="004A7510" w:rsidP="004A7510">
      <w:pPr>
        <w:pStyle w:val="rvps2"/>
        <w:shd w:val="clear" w:color="auto" w:fill="FFFFFF"/>
        <w:spacing w:before="0" w:beforeAutospacing="0" w:after="150" w:afterAutospacing="0" w:line="276" w:lineRule="auto"/>
        <w:ind w:firstLine="450"/>
        <w:jc w:val="center"/>
        <w:rPr>
          <w:sz w:val="28"/>
          <w:szCs w:val="28"/>
        </w:rPr>
      </w:pPr>
      <w:r w:rsidRPr="00AD0C2A">
        <w:rPr>
          <w:sz w:val="28"/>
          <w:szCs w:val="28"/>
        </w:rPr>
        <w:t xml:space="preserve">СЕКТОР З ПИТАНЬ ЗАПОБІГАННЯ І ВИЯВЛЕННЯ КОРУПЦІЇ </w:t>
      </w:r>
    </w:p>
    <w:p w:rsidR="00AD0C2A" w:rsidRDefault="00AD0C2A" w:rsidP="004A7510">
      <w:pPr>
        <w:pStyle w:val="HTML"/>
        <w:shd w:val="clear" w:color="auto" w:fill="FFFFFF"/>
        <w:jc w:val="center"/>
        <w:rPr>
          <w:rFonts w:ascii="Times New Roman" w:hAnsi="Times New Roman" w:cs="Times New Roman"/>
          <w:sz w:val="28"/>
          <w:szCs w:val="28"/>
        </w:rPr>
      </w:pPr>
    </w:p>
    <w:p w:rsidR="002C1AB2" w:rsidRDefault="00AD0C2A" w:rsidP="00643CF8">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1 </w:t>
      </w:r>
      <w:r w:rsidRPr="00AC6670">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AC6670">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AC6670">
        <w:rPr>
          <w:rFonts w:ascii="Times New Roman" w:hAnsi="Times New Roman" w:cs="Times New Roman"/>
          <w:sz w:val="28"/>
          <w:szCs w:val="28"/>
          <w:lang w:val="uk-UA"/>
        </w:rPr>
        <w:t>з питань антикорупційного законодавства на 2020 рік</w:t>
      </w:r>
    </w:p>
    <w:p w:rsidR="00410EC9" w:rsidRDefault="00410EC9" w:rsidP="00D41290">
      <w:pPr>
        <w:pStyle w:val="rvps2"/>
        <w:shd w:val="clear" w:color="auto" w:fill="FFFFFF"/>
        <w:spacing w:before="0" w:beforeAutospacing="0" w:after="150" w:afterAutospacing="0" w:line="276" w:lineRule="auto"/>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410EC9" w:rsidTr="00BD16B4">
        <w:tc>
          <w:tcPr>
            <w:tcW w:w="4536" w:type="dxa"/>
          </w:tcPr>
          <w:p w:rsidR="00BD16B4" w:rsidRPr="003224A2" w:rsidRDefault="00410EC9" w:rsidP="00AC4127">
            <w:pPr>
              <w:pStyle w:val="rvps2"/>
              <w:spacing w:before="0" w:beforeAutospacing="0" w:after="0" w:afterAutospacing="0"/>
              <w:rPr>
                <w:lang w:val="uk-UA"/>
              </w:rPr>
            </w:pPr>
            <w:r w:rsidRPr="003224A2">
              <w:rPr>
                <w:lang w:val="uk-UA"/>
              </w:rPr>
              <w:t xml:space="preserve">Найменування  </w:t>
            </w:r>
          </w:p>
          <w:p w:rsidR="00410EC9" w:rsidRPr="003224A2" w:rsidRDefault="00410EC9" w:rsidP="00AC4127">
            <w:pPr>
              <w:pStyle w:val="rvps2"/>
              <w:spacing w:before="0" w:beforeAutospacing="0" w:after="240" w:afterAutospacing="0"/>
              <w:rPr>
                <w:color w:val="000000"/>
                <w:lang w:val="uk-UA"/>
              </w:rPr>
            </w:pPr>
            <w:r w:rsidRPr="003224A2">
              <w:rPr>
                <w:lang w:val="uk-UA"/>
              </w:rPr>
              <w:t xml:space="preserve">навчального заходу                                                         </w:t>
            </w:r>
          </w:p>
        </w:tc>
        <w:tc>
          <w:tcPr>
            <w:tcW w:w="5296" w:type="dxa"/>
          </w:tcPr>
          <w:p w:rsidR="00410EC9" w:rsidRPr="003224A2" w:rsidRDefault="00410EC9" w:rsidP="00AC4127">
            <w:pPr>
              <w:pStyle w:val="rvps2"/>
              <w:spacing w:before="0" w:beforeAutospacing="0" w:after="0" w:afterAutospacing="0"/>
              <w:rPr>
                <w:color w:val="000000"/>
                <w:lang w:val="uk-UA"/>
              </w:rPr>
            </w:pPr>
            <w:r w:rsidRPr="003224A2">
              <w:rPr>
                <w:color w:val="000000"/>
                <w:lang w:val="uk-UA"/>
              </w:rPr>
              <w:t xml:space="preserve">Лекція </w:t>
            </w:r>
          </w:p>
        </w:tc>
      </w:tr>
      <w:tr w:rsidR="00410EC9"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5296" w:type="dxa"/>
          </w:tcPr>
          <w:p w:rsidR="00410EC9" w:rsidRPr="003224A2" w:rsidRDefault="00256B31" w:rsidP="00256B31">
            <w:pPr>
              <w:pStyle w:val="rvps2"/>
              <w:spacing w:before="0" w:beforeAutospacing="0" w:after="150" w:afterAutospacing="0"/>
              <w:rPr>
                <w:color w:val="000000"/>
                <w:lang w:val="uk-UA"/>
              </w:rPr>
            </w:pPr>
            <w:r w:rsidRPr="003224A2">
              <w:rPr>
                <w:lang w:val="uk-UA"/>
              </w:rPr>
              <w:t xml:space="preserve">Фінансовий контроль </w:t>
            </w:r>
            <w:r w:rsidR="00410EC9" w:rsidRPr="003224A2">
              <w:rPr>
                <w:lang w:val="uk-UA"/>
              </w:rPr>
              <w:t xml:space="preserve"> </w:t>
            </w:r>
          </w:p>
        </w:tc>
      </w:tr>
      <w:tr w:rsidR="00410EC9"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5296" w:type="dxa"/>
          </w:tcPr>
          <w:p w:rsidR="00410EC9" w:rsidRPr="003224A2" w:rsidRDefault="00256B31" w:rsidP="00256B31">
            <w:pPr>
              <w:pStyle w:val="rvps2"/>
              <w:spacing w:before="0" w:beforeAutospacing="0" w:after="150" w:afterAutospacing="0"/>
              <w:rPr>
                <w:color w:val="000000"/>
                <w:lang w:val="uk-UA"/>
              </w:rPr>
            </w:pPr>
            <w:r w:rsidRPr="003224A2">
              <w:rPr>
                <w:color w:val="000000"/>
                <w:lang w:val="uk-UA"/>
              </w:rPr>
              <w:t xml:space="preserve">Червень </w:t>
            </w:r>
            <w:r w:rsidR="00410EC9" w:rsidRPr="003224A2">
              <w:rPr>
                <w:color w:val="000000"/>
                <w:lang w:val="uk-UA"/>
              </w:rPr>
              <w:t>2020 року</w:t>
            </w:r>
          </w:p>
        </w:tc>
      </w:tr>
      <w:tr w:rsidR="00410EC9"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 xml:space="preserve">Мета </w:t>
            </w:r>
          </w:p>
        </w:tc>
        <w:tc>
          <w:tcPr>
            <w:tcW w:w="5296" w:type="dxa"/>
          </w:tcPr>
          <w:p w:rsidR="00410EC9" w:rsidRPr="003224A2" w:rsidRDefault="00A16985" w:rsidP="00894FEA">
            <w:pPr>
              <w:pStyle w:val="rvps2"/>
              <w:spacing w:before="0" w:beforeAutospacing="0" w:after="150" w:afterAutospacing="0"/>
              <w:rPr>
                <w:color w:val="000000"/>
                <w:lang w:val="uk-UA"/>
              </w:rPr>
            </w:pPr>
            <w:r w:rsidRPr="003224A2">
              <w:rPr>
                <w:color w:val="000000"/>
                <w:lang w:val="uk-UA"/>
              </w:rPr>
              <w:t xml:space="preserve">Систематизація знань та практичних навичок </w:t>
            </w:r>
            <w:r w:rsidR="00894FEA" w:rsidRPr="003224A2">
              <w:rPr>
                <w:color w:val="000000"/>
                <w:lang w:val="uk-UA"/>
              </w:rPr>
              <w:t xml:space="preserve">набутих </w:t>
            </w:r>
            <w:r w:rsidRPr="003224A2">
              <w:rPr>
                <w:color w:val="000000"/>
                <w:lang w:val="uk-UA"/>
              </w:rPr>
              <w:t>під час декларуванн</w:t>
            </w:r>
            <w:r w:rsidR="00894FEA" w:rsidRPr="003224A2">
              <w:rPr>
                <w:color w:val="000000"/>
                <w:lang w:val="uk-UA"/>
              </w:rPr>
              <w:t xml:space="preserve">я            </w:t>
            </w:r>
            <w:r w:rsidRPr="003224A2">
              <w:rPr>
                <w:color w:val="000000"/>
                <w:lang w:val="uk-UA"/>
              </w:rPr>
              <w:t xml:space="preserve"> та </w:t>
            </w:r>
            <w:r w:rsidR="00894FEA" w:rsidRPr="003224A2">
              <w:rPr>
                <w:color w:val="000000"/>
                <w:lang w:val="uk-UA"/>
              </w:rPr>
              <w:t>ознайомлення зі</w:t>
            </w:r>
            <w:r w:rsidRPr="003224A2">
              <w:rPr>
                <w:color w:val="000000"/>
                <w:lang w:val="uk-UA"/>
              </w:rPr>
              <w:t xml:space="preserve"> </w:t>
            </w:r>
            <w:r w:rsidR="00894FEA" w:rsidRPr="003224A2">
              <w:rPr>
                <w:color w:val="000000"/>
                <w:lang w:val="uk-UA"/>
              </w:rPr>
              <w:t xml:space="preserve">змінами у законодавстві </w:t>
            </w:r>
            <w:r w:rsidRPr="003224A2">
              <w:rPr>
                <w:color w:val="000000"/>
                <w:lang w:val="uk-UA"/>
              </w:rPr>
              <w:t xml:space="preserve"> </w:t>
            </w:r>
          </w:p>
        </w:tc>
      </w:tr>
      <w:tr w:rsidR="00410EC9"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Категорія учасників</w:t>
            </w:r>
          </w:p>
        </w:tc>
        <w:tc>
          <w:tcPr>
            <w:tcW w:w="5296" w:type="dxa"/>
          </w:tcPr>
          <w:p w:rsidR="00410EC9" w:rsidRPr="003224A2" w:rsidRDefault="00BD16B4" w:rsidP="00AC4127">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643CF8" w:rsidTr="00BF1089">
        <w:trPr>
          <w:trHeight w:val="1022"/>
        </w:trPr>
        <w:tc>
          <w:tcPr>
            <w:tcW w:w="4536" w:type="dxa"/>
          </w:tcPr>
          <w:p w:rsidR="00643CF8" w:rsidRPr="003224A2" w:rsidRDefault="00643CF8" w:rsidP="00AC4127">
            <w:pPr>
              <w:pStyle w:val="rvps2"/>
              <w:spacing w:before="0" w:beforeAutospacing="0" w:after="150" w:afterAutospacing="0"/>
              <w:rPr>
                <w:color w:val="000000"/>
                <w:lang w:val="uk-UA"/>
              </w:rPr>
            </w:pPr>
            <w:r w:rsidRPr="003224A2">
              <w:rPr>
                <w:color w:val="000000"/>
                <w:lang w:val="uk-UA"/>
              </w:rPr>
              <w:t xml:space="preserve">Література </w:t>
            </w:r>
          </w:p>
        </w:tc>
        <w:tc>
          <w:tcPr>
            <w:tcW w:w="5296" w:type="dxa"/>
          </w:tcPr>
          <w:p w:rsidR="00643CF8" w:rsidRPr="003224A2" w:rsidRDefault="00643CF8" w:rsidP="0087151E">
            <w:pPr>
              <w:pStyle w:val="rvps2"/>
              <w:spacing w:before="0" w:beforeAutospacing="0" w:after="150" w:afterAutospacing="0"/>
              <w:rPr>
                <w:color w:val="000000"/>
                <w:lang w:val="uk-UA"/>
              </w:rPr>
            </w:pPr>
            <w:r w:rsidRPr="003224A2">
              <w:rPr>
                <w:color w:val="000000"/>
                <w:lang w:val="uk-UA"/>
              </w:rPr>
              <w:t>Закон України «Про запобігання корупції»</w:t>
            </w:r>
            <w:r w:rsidR="00BF1089" w:rsidRPr="003224A2">
              <w:rPr>
                <w:color w:val="000000"/>
                <w:lang w:val="uk-UA"/>
              </w:rPr>
              <w:t xml:space="preserve">; </w:t>
            </w:r>
            <w:r w:rsidR="00BF1089" w:rsidRPr="003224A2">
              <w:rPr>
                <w:rStyle w:val="rvts23"/>
                <w:bCs/>
                <w:color w:val="000000"/>
                <w:shd w:val="clear" w:color="auto" w:fill="FFFFFF"/>
                <w:lang w:val="uk-UA"/>
              </w:rPr>
              <w:t>Порядок</w:t>
            </w:r>
            <w:r w:rsidR="0087151E">
              <w:rPr>
                <w:rStyle w:val="rvts23"/>
                <w:bCs/>
                <w:color w:val="000000"/>
                <w:shd w:val="clear" w:color="auto" w:fill="FFFFFF"/>
                <w:lang w:val="uk-UA"/>
              </w:rPr>
              <w:t xml:space="preserve"> </w:t>
            </w:r>
            <w:r w:rsidR="00BF1089" w:rsidRPr="003224A2">
              <w:rPr>
                <w:rStyle w:val="rvts23"/>
                <w:bCs/>
                <w:color w:val="000000"/>
                <w:shd w:val="clear" w:color="auto" w:fill="FFFFFF"/>
                <w:lang w:val="uk-UA"/>
              </w:rPr>
              <w:t>формування, ведення та оприлюднення (надання) інформації Єдиного державного реєстру декларацій осіб, уповноважених на виконання функцій держави або місцевого самоврядування, затверджений рішенням НАЗК № 3 від 10.06.2016; Роз’яснення НАЗК № 1 від 13.02.2020</w:t>
            </w:r>
          </w:p>
        </w:tc>
      </w:tr>
    </w:tbl>
    <w:p w:rsidR="00410EC9" w:rsidRPr="00643CF8" w:rsidRDefault="00410EC9" w:rsidP="00643CF8">
      <w:pPr>
        <w:spacing w:after="0"/>
        <w:rPr>
          <w:rFonts w:ascii="Times New Roman" w:hAnsi="Times New Roman" w:cs="Times New Roman"/>
          <w:b/>
          <w:sz w:val="28"/>
          <w:szCs w:val="28"/>
          <w:lang w:val="uk-UA"/>
        </w:rPr>
      </w:pPr>
      <w:r w:rsidRPr="00410EC9">
        <w:rPr>
          <w:rFonts w:ascii="Times New Roman" w:hAnsi="Times New Roman" w:cs="Times New Roman"/>
          <w:sz w:val="28"/>
          <w:szCs w:val="28"/>
          <w:lang w:val="uk-UA"/>
        </w:rPr>
        <w:t xml:space="preserve">                                                         </w:t>
      </w:r>
    </w:p>
    <w:p w:rsidR="0087151E" w:rsidRDefault="0087151E" w:rsidP="00256B31">
      <w:pPr>
        <w:rPr>
          <w:rFonts w:ascii="Times New Roman" w:hAnsi="Times New Roman" w:cs="Times New Roman"/>
          <w:b/>
          <w:sz w:val="28"/>
          <w:szCs w:val="28"/>
          <w:lang w:val="uk-UA"/>
        </w:rPr>
      </w:pPr>
    </w:p>
    <w:p w:rsidR="00256B31" w:rsidRPr="003652ED" w:rsidRDefault="00256B31" w:rsidP="00256B31">
      <w:pPr>
        <w:rPr>
          <w:rFonts w:ascii="Times New Roman" w:hAnsi="Times New Roman" w:cs="Times New Roman"/>
          <w:b/>
          <w:sz w:val="28"/>
          <w:szCs w:val="28"/>
          <w:lang w:val="uk-UA"/>
        </w:rPr>
      </w:pPr>
      <w:r w:rsidRPr="003652ED">
        <w:rPr>
          <w:rFonts w:ascii="Times New Roman" w:hAnsi="Times New Roman" w:cs="Times New Roman"/>
          <w:b/>
          <w:sz w:val="28"/>
          <w:szCs w:val="28"/>
          <w:lang w:val="uk-UA"/>
        </w:rPr>
        <w:t xml:space="preserve">Порядок подання декларацій </w:t>
      </w:r>
    </w:p>
    <w:p w:rsidR="00894FEA" w:rsidRPr="00894FEA" w:rsidRDefault="00894FEA" w:rsidP="00A16985">
      <w:pPr>
        <w:pStyle w:val="a7"/>
        <w:ind w:firstLine="720"/>
        <w:jc w:val="both"/>
        <w:rPr>
          <w:color w:val="000000"/>
          <w:sz w:val="28"/>
          <w:szCs w:val="28"/>
          <w:lang w:val="uk-UA"/>
        </w:rPr>
      </w:pPr>
      <w:r w:rsidRPr="00894FEA">
        <w:rPr>
          <w:color w:val="000000"/>
          <w:sz w:val="28"/>
          <w:szCs w:val="28"/>
          <w:lang w:val="uk-UA"/>
        </w:rPr>
        <w:t>Форма декларації особи, уповноваженої на виконання функцій держави або місцевого самоврядування (далі - декларація), складається з правил заповнення форми декларації та шістнадцяти розділів, у яких суб'єкт декларування зазначає інформацію про себе, членів своєї сім'ї, інших осіб та об'єкти декларування згідно із Законом України "Про запобігання корупції".</w:t>
      </w:r>
    </w:p>
    <w:p w:rsidR="003224A2" w:rsidRDefault="00A16985" w:rsidP="003224A2">
      <w:pPr>
        <w:pStyle w:val="a7"/>
        <w:ind w:firstLine="720"/>
        <w:jc w:val="both"/>
        <w:rPr>
          <w:color w:val="000000"/>
          <w:sz w:val="28"/>
          <w:szCs w:val="28"/>
          <w:lang w:val="uk-UA"/>
        </w:rPr>
      </w:pPr>
      <w:r w:rsidRPr="00894FEA">
        <w:rPr>
          <w:color w:val="000000"/>
          <w:sz w:val="28"/>
          <w:szCs w:val="28"/>
          <w:lang w:val="uk-UA"/>
        </w:rPr>
        <w:t>Декларація заповнюється та подається особисто суб'єктом декларування шляхом заповнення відповідної електронної форми у власному персональному електронному кабінеті суб'єкта декларування у Єдиному державному реєстрі декларацій осіб, уповноважених на виконання функцій держави або місцевого самоврядування (далі - Реєстр).</w:t>
      </w:r>
    </w:p>
    <w:p w:rsidR="003652ED" w:rsidRPr="00BF1089" w:rsidRDefault="003652ED" w:rsidP="003224A2">
      <w:pPr>
        <w:pStyle w:val="a7"/>
        <w:ind w:firstLine="720"/>
        <w:jc w:val="both"/>
        <w:rPr>
          <w:b/>
          <w:sz w:val="28"/>
          <w:szCs w:val="28"/>
          <w:lang w:val="uk-UA"/>
        </w:rPr>
      </w:pPr>
      <w:r w:rsidRPr="00BF1089">
        <w:rPr>
          <w:b/>
          <w:sz w:val="28"/>
          <w:szCs w:val="28"/>
          <w:lang w:val="uk-UA"/>
        </w:rPr>
        <w:lastRenderedPageBreak/>
        <w:t xml:space="preserve">Типи та строки подання декларацій </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253"/>
        <w:gridCol w:w="2981"/>
        <w:gridCol w:w="12"/>
      </w:tblGrid>
      <w:tr w:rsidR="00BF1089" w:rsidRPr="00FB5715" w:rsidTr="003224A2">
        <w:trPr>
          <w:gridAfter w:val="1"/>
          <w:wAfter w:w="12" w:type="dxa"/>
        </w:trPr>
        <w:tc>
          <w:tcPr>
            <w:tcW w:w="2405" w:type="dxa"/>
            <w:shd w:val="clear" w:color="auto" w:fill="auto"/>
          </w:tcPr>
          <w:p w:rsidR="00BF1089" w:rsidRPr="00BF1089" w:rsidRDefault="00BF1089" w:rsidP="00BF1089">
            <w:pPr>
              <w:pStyle w:val="Default"/>
              <w:jc w:val="center"/>
              <w:rPr>
                <w:b/>
                <w:lang w:val="uk-UA"/>
              </w:rPr>
            </w:pPr>
            <w:r w:rsidRPr="00BF1089">
              <w:rPr>
                <w:b/>
                <w:lang w:val="uk-UA"/>
              </w:rPr>
              <w:t>тип декларацій</w:t>
            </w:r>
          </w:p>
        </w:tc>
        <w:tc>
          <w:tcPr>
            <w:tcW w:w="4253" w:type="dxa"/>
            <w:shd w:val="clear" w:color="auto" w:fill="auto"/>
          </w:tcPr>
          <w:p w:rsidR="00BF1089" w:rsidRPr="00BF1089" w:rsidRDefault="00BF1089" w:rsidP="00BF1089">
            <w:pPr>
              <w:pStyle w:val="Default"/>
              <w:jc w:val="center"/>
              <w:rPr>
                <w:b/>
                <w:lang w:val="uk-UA"/>
              </w:rPr>
            </w:pPr>
            <w:r w:rsidRPr="00BF1089">
              <w:rPr>
                <w:b/>
                <w:lang w:val="uk-UA"/>
              </w:rPr>
              <w:t>термін подання</w:t>
            </w:r>
          </w:p>
        </w:tc>
        <w:tc>
          <w:tcPr>
            <w:tcW w:w="2981" w:type="dxa"/>
            <w:shd w:val="clear" w:color="auto" w:fill="auto"/>
          </w:tcPr>
          <w:p w:rsidR="00BF1089" w:rsidRPr="00BF1089" w:rsidRDefault="00BF1089" w:rsidP="00BF1089">
            <w:pPr>
              <w:pStyle w:val="Default"/>
              <w:jc w:val="center"/>
              <w:rPr>
                <w:b/>
                <w:lang w:val="uk-UA"/>
              </w:rPr>
            </w:pPr>
            <w:r w:rsidRPr="00BF1089">
              <w:rPr>
                <w:b/>
                <w:lang w:val="uk-UA"/>
              </w:rPr>
              <w:t>звітний період</w:t>
            </w:r>
          </w:p>
        </w:tc>
      </w:tr>
      <w:tr w:rsidR="00BF1089" w:rsidRPr="00FB5715" w:rsidTr="003224A2">
        <w:trPr>
          <w:gridAfter w:val="1"/>
          <w:wAfter w:w="12" w:type="dxa"/>
        </w:trPr>
        <w:tc>
          <w:tcPr>
            <w:tcW w:w="2405" w:type="dxa"/>
            <w:shd w:val="clear" w:color="auto" w:fill="auto"/>
          </w:tcPr>
          <w:p w:rsidR="00BF1089" w:rsidRPr="00BF1089" w:rsidRDefault="00BF1089" w:rsidP="000F4D62">
            <w:pPr>
              <w:pStyle w:val="Default"/>
              <w:spacing w:after="240"/>
              <w:rPr>
                <w:lang w:val="uk-UA"/>
              </w:rPr>
            </w:pPr>
            <w:r w:rsidRPr="00BF1089">
              <w:rPr>
                <w:b/>
                <w:lang w:val="uk-UA"/>
              </w:rPr>
              <w:t>1. ЩОРІЧНА</w:t>
            </w:r>
          </w:p>
          <w:p w:rsidR="00BF1089" w:rsidRPr="00BF1089" w:rsidRDefault="00BF1089" w:rsidP="000F4D62">
            <w:pPr>
              <w:pStyle w:val="Default"/>
              <w:spacing w:after="240"/>
              <w:rPr>
                <w:lang w:val="uk-UA"/>
              </w:rPr>
            </w:pPr>
          </w:p>
        </w:tc>
        <w:tc>
          <w:tcPr>
            <w:tcW w:w="4253" w:type="dxa"/>
            <w:shd w:val="clear" w:color="auto" w:fill="auto"/>
          </w:tcPr>
          <w:p w:rsidR="00BF1089" w:rsidRPr="00BF1089" w:rsidRDefault="00BF1089" w:rsidP="000F4D62">
            <w:pPr>
              <w:pStyle w:val="Default"/>
              <w:spacing w:after="240"/>
              <w:rPr>
                <w:lang w:val="uk-UA"/>
              </w:rPr>
            </w:pPr>
            <w:r w:rsidRPr="00BF1089">
              <w:rPr>
                <w:lang w:val="uk-UA"/>
              </w:rPr>
              <w:t>до 1 квітня року наступного за звітним роком</w:t>
            </w:r>
          </w:p>
        </w:tc>
        <w:tc>
          <w:tcPr>
            <w:tcW w:w="2981" w:type="dxa"/>
            <w:shd w:val="clear" w:color="auto" w:fill="auto"/>
          </w:tcPr>
          <w:p w:rsidR="00BF1089" w:rsidRPr="00BF1089" w:rsidRDefault="00BF1089" w:rsidP="000F4D62">
            <w:pPr>
              <w:pStyle w:val="Default"/>
              <w:spacing w:after="240"/>
              <w:rPr>
                <w:lang w:val="uk-UA"/>
              </w:rPr>
            </w:pPr>
            <w:r w:rsidRPr="00BF1089">
              <w:rPr>
                <w:lang w:val="uk-UA"/>
              </w:rPr>
              <w:t>попередній рік (містить інформацію станом на 31 грудня звітного року)</w:t>
            </w:r>
          </w:p>
        </w:tc>
      </w:tr>
      <w:tr w:rsidR="00BF1089" w:rsidRPr="00FB5715" w:rsidTr="003224A2">
        <w:trPr>
          <w:gridAfter w:val="1"/>
          <w:wAfter w:w="12" w:type="dxa"/>
        </w:trPr>
        <w:tc>
          <w:tcPr>
            <w:tcW w:w="2405" w:type="dxa"/>
            <w:shd w:val="clear" w:color="auto" w:fill="auto"/>
          </w:tcPr>
          <w:p w:rsidR="00BF1089" w:rsidRPr="00BF1089" w:rsidRDefault="00BF1089" w:rsidP="000F4D62">
            <w:pPr>
              <w:pStyle w:val="Default"/>
              <w:rPr>
                <w:lang w:val="uk-UA"/>
              </w:rPr>
            </w:pPr>
            <w:r w:rsidRPr="00BF1089">
              <w:rPr>
                <w:b/>
                <w:lang w:val="uk-UA"/>
              </w:rPr>
              <w:t>2.</w:t>
            </w:r>
            <w:r w:rsidRPr="00BF1089">
              <w:rPr>
                <w:lang w:val="uk-UA"/>
              </w:rPr>
              <w:t xml:space="preserve"> </w:t>
            </w:r>
            <w:r w:rsidRPr="00BF1089">
              <w:rPr>
                <w:b/>
                <w:lang w:val="uk-UA"/>
              </w:rPr>
              <w:t>ПЕРЕД ЗВІЛЬНЕННЯМ</w:t>
            </w:r>
            <w:r w:rsidRPr="00BF1089">
              <w:rPr>
                <w:lang w:val="uk-UA"/>
              </w:rPr>
              <w:t xml:space="preserve"> </w:t>
            </w:r>
          </w:p>
          <w:p w:rsidR="00BF1089" w:rsidRPr="00BF1089" w:rsidRDefault="00BF1089" w:rsidP="000F4D62">
            <w:pPr>
              <w:pStyle w:val="Default"/>
              <w:rPr>
                <w:lang w:val="uk-UA"/>
              </w:rPr>
            </w:pPr>
            <w:r w:rsidRPr="00BF1089">
              <w:rPr>
                <w:lang w:val="uk-UA"/>
              </w:rPr>
              <w:t>декларація суб</w:t>
            </w:r>
            <w:r w:rsidRPr="00BF1089">
              <w:rPr>
                <w:color w:val="auto"/>
                <w:lang w:val="uk-UA"/>
              </w:rPr>
              <w:t>’єкта декларув</w:t>
            </w:r>
            <w:r w:rsidR="003224A2">
              <w:rPr>
                <w:color w:val="auto"/>
                <w:lang w:val="uk-UA"/>
              </w:rPr>
              <w:t>ання, який припиняє діяльність</w:t>
            </w:r>
          </w:p>
        </w:tc>
        <w:tc>
          <w:tcPr>
            <w:tcW w:w="4253" w:type="dxa"/>
            <w:shd w:val="clear" w:color="auto" w:fill="auto"/>
          </w:tcPr>
          <w:p w:rsidR="00BF1089" w:rsidRPr="00BF1089" w:rsidRDefault="00BF1089" w:rsidP="000F4D62">
            <w:pPr>
              <w:pStyle w:val="Default"/>
              <w:spacing w:after="240"/>
              <w:rPr>
                <w:color w:val="auto"/>
                <w:lang w:val="uk-UA"/>
              </w:rPr>
            </w:pPr>
            <w:r w:rsidRPr="00BF1089">
              <w:rPr>
                <w:color w:val="auto"/>
                <w:lang w:val="uk-UA"/>
              </w:rPr>
              <w:t>- не пізніше двадцяти робочих днів з дня припинення такої діяльності;</w:t>
            </w:r>
          </w:p>
          <w:p w:rsidR="00BF1089" w:rsidRPr="00BF1089" w:rsidRDefault="00BF1089" w:rsidP="000F4D62">
            <w:pPr>
              <w:pStyle w:val="Default"/>
              <w:spacing w:after="240"/>
              <w:rPr>
                <w:lang w:val="uk-UA"/>
              </w:rPr>
            </w:pPr>
            <w:r w:rsidRPr="00BF1089">
              <w:rPr>
                <w:lang w:val="uk-UA"/>
              </w:rPr>
              <w:t xml:space="preserve">- </w:t>
            </w:r>
            <w:r w:rsidRPr="00BF1089">
              <w:rPr>
                <w:i/>
                <w:u w:val="single"/>
                <w:lang w:val="uk-UA"/>
              </w:rPr>
              <w:t>НЕ ПОДАЄТЬСЯ</w:t>
            </w:r>
            <w:r w:rsidRPr="00BF1089">
              <w:rPr>
                <w:u w:val="single"/>
                <w:lang w:val="uk-UA"/>
              </w:rPr>
              <w:t xml:space="preserve"> </w:t>
            </w:r>
            <w:r w:rsidRPr="00BF1089">
              <w:rPr>
                <w:lang w:val="uk-UA"/>
              </w:rPr>
              <w:t xml:space="preserve">у разі звільнення особи за переведенням або якщо особа стала переможцем конкурсу, через це звільнилася з роботи в одному органі і прийнята на роботу в інший орган </w:t>
            </w:r>
            <w:r w:rsidRPr="00BF1089">
              <w:rPr>
                <w:i/>
                <w:u w:val="single"/>
                <w:lang w:val="uk-UA"/>
              </w:rPr>
              <w:t>наступного робочого дня</w:t>
            </w:r>
            <w:r w:rsidRPr="00BF1089">
              <w:rPr>
                <w:lang w:val="uk-UA"/>
              </w:rPr>
              <w:t>. У такому випадку, звільнення не вважається припиненням діяльності, пов’язаної з виконанням функцій держави або місцевого самоврядування</w:t>
            </w:r>
          </w:p>
        </w:tc>
        <w:tc>
          <w:tcPr>
            <w:tcW w:w="2981" w:type="dxa"/>
            <w:shd w:val="clear" w:color="auto" w:fill="auto"/>
          </w:tcPr>
          <w:p w:rsidR="00BF1089" w:rsidRPr="00BF1089" w:rsidRDefault="00BF1089" w:rsidP="000F4D62">
            <w:pPr>
              <w:pStyle w:val="Default"/>
              <w:spacing w:after="240"/>
              <w:rPr>
                <w:lang w:val="uk-UA"/>
              </w:rPr>
            </w:pPr>
            <w:r w:rsidRPr="00BF1089">
              <w:rPr>
                <w:color w:val="auto"/>
                <w:lang w:val="uk-UA"/>
              </w:rPr>
              <w:t>охоплює період, який не був охоплений деклараціями, раніше поданими (містить інформацію станом на останній день такого періоду)</w:t>
            </w:r>
          </w:p>
        </w:tc>
      </w:tr>
      <w:tr w:rsidR="00BF1089" w:rsidRPr="00FB5715" w:rsidTr="003224A2">
        <w:trPr>
          <w:gridAfter w:val="1"/>
          <w:wAfter w:w="12" w:type="dxa"/>
        </w:trPr>
        <w:tc>
          <w:tcPr>
            <w:tcW w:w="2405" w:type="dxa"/>
            <w:shd w:val="clear" w:color="auto" w:fill="auto"/>
          </w:tcPr>
          <w:p w:rsidR="00BF1089" w:rsidRPr="00BF1089" w:rsidRDefault="00BF1089" w:rsidP="000F4D62">
            <w:pPr>
              <w:pStyle w:val="Default"/>
              <w:rPr>
                <w:lang w:val="uk-UA"/>
              </w:rPr>
            </w:pPr>
            <w:r w:rsidRPr="00BF1089">
              <w:rPr>
                <w:b/>
                <w:lang w:val="uk-UA"/>
              </w:rPr>
              <w:t>3.</w:t>
            </w:r>
            <w:r w:rsidRPr="00BF1089">
              <w:rPr>
                <w:lang w:val="uk-UA"/>
              </w:rPr>
              <w:t xml:space="preserve"> </w:t>
            </w:r>
            <w:r w:rsidRPr="00BF1089">
              <w:rPr>
                <w:b/>
                <w:lang w:val="uk-UA"/>
              </w:rPr>
              <w:t>ПІСЛЯ ЗВІЛЬНЕННЯ</w:t>
            </w:r>
          </w:p>
          <w:p w:rsidR="00BF1089" w:rsidRPr="00BF1089" w:rsidRDefault="00BF1089" w:rsidP="000F4D62">
            <w:pPr>
              <w:pStyle w:val="Default"/>
              <w:spacing w:after="240"/>
              <w:rPr>
                <w:lang w:val="uk-UA"/>
              </w:rPr>
            </w:pPr>
            <w:r w:rsidRPr="00BF1089">
              <w:rPr>
                <w:lang w:val="uk-UA"/>
              </w:rPr>
              <w:t>декларація суб</w:t>
            </w:r>
            <w:r w:rsidRPr="00BF1089">
              <w:rPr>
                <w:color w:val="auto"/>
                <w:lang w:val="uk-UA"/>
              </w:rPr>
              <w:t>’єкта декларування, який припинив діяльність</w:t>
            </w:r>
          </w:p>
        </w:tc>
        <w:tc>
          <w:tcPr>
            <w:tcW w:w="4253" w:type="dxa"/>
            <w:shd w:val="clear" w:color="auto" w:fill="auto"/>
          </w:tcPr>
          <w:p w:rsidR="00BF1089" w:rsidRPr="00BF1089" w:rsidRDefault="00BF1089" w:rsidP="000F4D62">
            <w:pPr>
              <w:pStyle w:val="Default"/>
              <w:spacing w:after="240"/>
              <w:rPr>
                <w:lang w:val="uk-UA"/>
              </w:rPr>
            </w:pPr>
            <w:r w:rsidRPr="00BF1089">
              <w:rPr>
                <w:color w:val="auto"/>
                <w:lang w:val="uk-UA"/>
              </w:rPr>
              <w:t xml:space="preserve"> - до 01 квітня </w:t>
            </w:r>
            <w:r w:rsidRPr="00BF1089">
              <w:rPr>
                <w:lang w:val="uk-UA"/>
              </w:rPr>
              <w:t>року наступного за звітним роком, у якому було припинено діяльність (інформація про місце роботи (проходження служби) та займану посаду у такій декларації зазначається відповідно до місця роботи (проходження служби) та займаної посади, перебування (проходження) на яких зумовили обов’язок подання такої декларації)</w:t>
            </w:r>
          </w:p>
          <w:p w:rsidR="00BF1089" w:rsidRPr="00BF1089" w:rsidRDefault="00BF1089" w:rsidP="000F4D62">
            <w:pPr>
              <w:pStyle w:val="Default"/>
              <w:spacing w:after="240"/>
              <w:rPr>
                <w:lang w:val="uk-UA"/>
              </w:rPr>
            </w:pPr>
            <w:r w:rsidRPr="00BF1089">
              <w:rPr>
                <w:lang w:val="uk-UA"/>
              </w:rPr>
              <w:t xml:space="preserve">- </w:t>
            </w:r>
            <w:r w:rsidRPr="00BF1089">
              <w:rPr>
                <w:i/>
                <w:u w:val="single"/>
                <w:lang w:val="uk-UA"/>
              </w:rPr>
              <w:t>НЕ ПОДАЄТЬСЯ</w:t>
            </w:r>
            <w:r w:rsidRPr="00BF1089">
              <w:rPr>
                <w:lang w:val="uk-UA"/>
              </w:rPr>
              <w:t xml:space="preserve">, якщо такий суб’єкт декларування до 1 квітня наступного року знов розпочинає діяльність, пов’язану з виконанням функцій держави або місцевого самоврядування </w:t>
            </w:r>
          </w:p>
        </w:tc>
        <w:tc>
          <w:tcPr>
            <w:tcW w:w="2981" w:type="dxa"/>
            <w:shd w:val="clear" w:color="auto" w:fill="auto"/>
          </w:tcPr>
          <w:p w:rsidR="00BF1089" w:rsidRPr="00BF1089" w:rsidRDefault="00BF1089" w:rsidP="000F4D62">
            <w:pPr>
              <w:pStyle w:val="Default"/>
              <w:spacing w:after="240"/>
              <w:rPr>
                <w:lang w:val="uk-UA"/>
              </w:rPr>
            </w:pPr>
            <w:r w:rsidRPr="00BF1089">
              <w:rPr>
                <w:lang w:val="uk-UA"/>
              </w:rPr>
              <w:t>за попередній рік (містить інформацію станом на 31 грудня звітного року)</w:t>
            </w:r>
          </w:p>
        </w:tc>
      </w:tr>
      <w:tr w:rsidR="00BF1089" w:rsidRPr="00FB5715" w:rsidTr="003224A2">
        <w:trPr>
          <w:gridAfter w:val="1"/>
          <w:wAfter w:w="12" w:type="dxa"/>
        </w:trPr>
        <w:tc>
          <w:tcPr>
            <w:tcW w:w="2405" w:type="dxa"/>
            <w:shd w:val="clear" w:color="auto" w:fill="auto"/>
          </w:tcPr>
          <w:p w:rsidR="000F4D62" w:rsidRDefault="00BF1089" w:rsidP="000F4D62">
            <w:pPr>
              <w:pStyle w:val="Default"/>
              <w:rPr>
                <w:b/>
                <w:lang w:val="uk-UA"/>
              </w:rPr>
            </w:pPr>
            <w:r w:rsidRPr="00BF1089">
              <w:rPr>
                <w:b/>
                <w:lang w:val="uk-UA"/>
              </w:rPr>
              <w:t>4.</w:t>
            </w:r>
            <w:r w:rsidRPr="00BF1089">
              <w:rPr>
                <w:lang w:val="uk-UA"/>
              </w:rPr>
              <w:t xml:space="preserve"> </w:t>
            </w:r>
            <w:r w:rsidRPr="00BF1089">
              <w:rPr>
                <w:b/>
                <w:lang w:val="uk-UA"/>
              </w:rPr>
              <w:t>КАНДИДАТА НА ПОСАДУ</w:t>
            </w:r>
          </w:p>
          <w:p w:rsidR="00BF1089" w:rsidRPr="00BF1089" w:rsidRDefault="00BF1089" w:rsidP="000F4D62">
            <w:pPr>
              <w:pStyle w:val="Default"/>
              <w:spacing w:after="240"/>
              <w:rPr>
                <w:lang w:val="uk-UA"/>
              </w:rPr>
            </w:pPr>
            <w:r w:rsidRPr="00BF1089">
              <w:rPr>
                <w:lang w:val="uk-UA"/>
              </w:rPr>
              <w:t>декларація суб</w:t>
            </w:r>
            <w:r w:rsidRPr="00BF1089">
              <w:rPr>
                <w:color w:val="auto"/>
                <w:lang w:val="uk-UA"/>
              </w:rPr>
              <w:t>’єкта декларування, як</w:t>
            </w:r>
            <w:r w:rsidR="003224A2">
              <w:rPr>
                <w:color w:val="auto"/>
                <w:lang w:val="uk-UA"/>
              </w:rPr>
              <w:t>ий претендує на зайняття посади</w:t>
            </w:r>
          </w:p>
        </w:tc>
        <w:tc>
          <w:tcPr>
            <w:tcW w:w="4253" w:type="dxa"/>
            <w:shd w:val="clear" w:color="auto" w:fill="auto"/>
          </w:tcPr>
          <w:p w:rsidR="000F4D62" w:rsidRPr="000F4D62" w:rsidRDefault="00BF1089" w:rsidP="000F4D62">
            <w:pPr>
              <w:spacing w:after="240" w:line="240" w:lineRule="auto"/>
              <w:rPr>
                <w:rFonts w:ascii="Times New Roman" w:hAnsi="Times New Roman" w:cs="Times New Roman"/>
                <w:sz w:val="24"/>
                <w:szCs w:val="24"/>
                <w:lang w:val="uk-UA"/>
              </w:rPr>
            </w:pPr>
            <w:r w:rsidRPr="000F4D62">
              <w:rPr>
                <w:rFonts w:ascii="Times New Roman" w:hAnsi="Times New Roman" w:cs="Times New Roman"/>
                <w:sz w:val="24"/>
                <w:szCs w:val="24"/>
                <w:lang w:val="uk-UA"/>
              </w:rPr>
              <w:t xml:space="preserve">- </w:t>
            </w:r>
            <w:r w:rsidR="000F4D62" w:rsidRPr="000F4D62">
              <w:rPr>
                <w:rFonts w:ascii="Times New Roman" w:hAnsi="Times New Roman" w:cs="Times New Roman"/>
                <w:sz w:val="24"/>
                <w:szCs w:val="24"/>
                <w:lang w:val="uk-UA"/>
              </w:rPr>
              <w:t>подає декларацію, за минулий рік, перед призначенням лише у разі, якщо така </w:t>
            </w:r>
            <w:bookmarkStart w:id="1" w:name="w14"/>
            <w:r w:rsidR="000F4D62" w:rsidRPr="000F4D62">
              <w:rPr>
                <w:rFonts w:ascii="Times New Roman" w:hAnsi="Times New Roman" w:cs="Times New Roman"/>
                <w:sz w:val="24"/>
                <w:szCs w:val="24"/>
                <w:lang w:val="uk-UA"/>
              </w:rPr>
              <w:fldChar w:fldCharType="begin"/>
            </w:r>
            <w:r w:rsidR="000F4D62" w:rsidRPr="000F4D62">
              <w:rPr>
                <w:rFonts w:ascii="Times New Roman" w:hAnsi="Times New Roman" w:cs="Times New Roman"/>
                <w:sz w:val="24"/>
                <w:szCs w:val="24"/>
                <w:lang w:val="uk-UA"/>
              </w:rPr>
              <w:instrText xml:space="preserve"> HYPERLINK "https://zakon.rada.gov.ua/laws/show/889-19?find=1&amp;text=%D0%B4%D0%B5%D0%BA%D0%BB%D0%B0%D1%80%D0%B0%D1%86%D1%96" \l "w15" </w:instrText>
            </w:r>
            <w:r w:rsidR="000F4D62" w:rsidRPr="000F4D62">
              <w:rPr>
                <w:rFonts w:ascii="Times New Roman" w:hAnsi="Times New Roman" w:cs="Times New Roman"/>
                <w:sz w:val="24"/>
                <w:szCs w:val="24"/>
                <w:lang w:val="uk-UA"/>
              </w:rPr>
              <w:fldChar w:fldCharType="separate"/>
            </w:r>
            <w:r w:rsidR="000F4D62" w:rsidRPr="000F4D62">
              <w:rPr>
                <w:rStyle w:val="a3"/>
                <w:rFonts w:ascii="Times New Roman" w:hAnsi="Times New Roman" w:cs="Times New Roman"/>
                <w:color w:val="auto"/>
                <w:sz w:val="24"/>
                <w:szCs w:val="24"/>
                <w:u w:val="none"/>
                <w:lang w:val="uk-UA"/>
              </w:rPr>
              <w:t>деклараці</w:t>
            </w:r>
            <w:r w:rsidR="000F4D62" w:rsidRPr="000F4D62">
              <w:rPr>
                <w:rFonts w:ascii="Times New Roman" w:hAnsi="Times New Roman" w:cs="Times New Roman"/>
                <w:sz w:val="24"/>
                <w:szCs w:val="24"/>
                <w:lang w:val="uk-UA"/>
              </w:rPr>
              <w:fldChar w:fldCharType="end"/>
            </w:r>
            <w:bookmarkEnd w:id="1"/>
            <w:r w:rsidR="000F4D62" w:rsidRPr="000F4D62">
              <w:rPr>
                <w:rFonts w:ascii="Times New Roman" w:hAnsi="Times New Roman" w:cs="Times New Roman"/>
                <w:sz w:val="24"/>
                <w:szCs w:val="24"/>
                <w:lang w:val="uk-UA"/>
              </w:rPr>
              <w:t xml:space="preserve">я не подавалася раніше </w:t>
            </w:r>
          </w:p>
          <w:p w:rsidR="00BF1089" w:rsidRPr="00BF1089" w:rsidRDefault="00BF1089" w:rsidP="000F4D62">
            <w:pPr>
              <w:spacing w:after="240" w:line="240" w:lineRule="auto"/>
              <w:rPr>
                <w:rFonts w:ascii="Times New Roman" w:hAnsi="Times New Roman" w:cs="Times New Roman"/>
                <w:sz w:val="24"/>
                <w:szCs w:val="24"/>
                <w:lang w:val="uk-UA"/>
              </w:rPr>
            </w:pPr>
            <w:bookmarkStart w:id="2" w:name="n1344"/>
            <w:bookmarkEnd w:id="2"/>
          </w:p>
        </w:tc>
        <w:tc>
          <w:tcPr>
            <w:tcW w:w="2981" w:type="dxa"/>
            <w:shd w:val="clear" w:color="auto" w:fill="auto"/>
          </w:tcPr>
          <w:p w:rsidR="00BF1089" w:rsidRPr="00BF1089" w:rsidRDefault="00BF1089" w:rsidP="000F4D62">
            <w:pPr>
              <w:pStyle w:val="Default"/>
              <w:spacing w:after="240"/>
              <w:rPr>
                <w:lang w:val="uk-UA"/>
              </w:rPr>
            </w:pPr>
            <w:r w:rsidRPr="00BF1089">
              <w:rPr>
                <w:lang w:val="uk-UA"/>
              </w:rPr>
              <w:t>за попередній рік</w:t>
            </w:r>
            <w:r w:rsidR="000F4D62">
              <w:rPr>
                <w:lang w:val="uk-UA"/>
              </w:rPr>
              <w:t xml:space="preserve"> </w:t>
            </w:r>
            <w:r w:rsidRPr="00BF1089">
              <w:rPr>
                <w:lang w:val="uk-UA"/>
              </w:rPr>
              <w:t>(містить інформацію станом на 31 грудня звітного року)</w:t>
            </w:r>
          </w:p>
        </w:tc>
      </w:tr>
      <w:tr w:rsidR="003224A2" w:rsidRPr="00FB5715" w:rsidTr="003224A2">
        <w:tc>
          <w:tcPr>
            <w:tcW w:w="9651" w:type="dxa"/>
            <w:gridSpan w:val="4"/>
            <w:shd w:val="clear" w:color="auto" w:fill="auto"/>
          </w:tcPr>
          <w:p w:rsidR="003224A2" w:rsidRPr="003224A2" w:rsidRDefault="003224A2" w:rsidP="003224A2">
            <w:pPr>
              <w:pStyle w:val="a7"/>
              <w:spacing w:before="240" w:beforeAutospacing="0" w:after="240" w:afterAutospacing="0"/>
              <w:jc w:val="both"/>
              <w:rPr>
                <w:lang w:val="uk-UA"/>
              </w:rPr>
            </w:pPr>
            <w:r w:rsidRPr="003224A2">
              <w:rPr>
                <w:color w:val="000000"/>
                <w:lang w:val="uk-UA"/>
              </w:rPr>
              <w:t xml:space="preserve">Дані про об'єкт декларування, що перебував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w:t>
            </w:r>
            <w:r w:rsidRPr="0087151E">
              <w:rPr>
                <w:i/>
                <w:color w:val="000000"/>
                <w:lang w:val="uk-UA"/>
              </w:rPr>
              <w:t>на останній день звітного періоду</w:t>
            </w:r>
            <w:r w:rsidRPr="003224A2">
              <w:rPr>
                <w:color w:val="000000"/>
                <w:lang w:val="uk-UA"/>
              </w:rPr>
              <w:t xml:space="preserve"> або протягом </w:t>
            </w:r>
            <w:r w:rsidRPr="0087151E">
              <w:rPr>
                <w:i/>
                <w:color w:val="000000"/>
                <w:lang w:val="uk-UA"/>
              </w:rPr>
              <w:t>не менше половини днів</w:t>
            </w:r>
            <w:r w:rsidRPr="003224A2">
              <w:rPr>
                <w:color w:val="000000"/>
                <w:lang w:val="uk-UA"/>
              </w:rPr>
              <w:t xml:space="preserve"> протягом звітного періоду</w:t>
            </w:r>
          </w:p>
        </w:tc>
      </w:tr>
    </w:tbl>
    <w:p w:rsidR="00256B31" w:rsidRPr="003652ED" w:rsidRDefault="00256B31" w:rsidP="00256B31">
      <w:pPr>
        <w:rPr>
          <w:rFonts w:ascii="Times New Roman" w:hAnsi="Times New Roman" w:cs="Times New Roman"/>
          <w:b/>
          <w:sz w:val="28"/>
          <w:szCs w:val="28"/>
          <w:lang w:val="uk-UA"/>
        </w:rPr>
      </w:pPr>
      <w:r w:rsidRPr="003652ED">
        <w:rPr>
          <w:rFonts w:ascii="Times New Roman" w:hAnsi="Times New Roman" w:cs="Times New Roman"/>
          <w:b/>
          <w:color w:val="000000"/>
          <w:sz w:val="28"/>
          <w:szCs w:val="28"/>
          <w:shd w:val="clear" w:color="auto" w:fill="FFFFFF"/>
          <w:lang w:val="uk-UA"/>
        </w:rPr>
        <w:lastRenderedPageBreak/>
        <w:t>Інформація, що зазначається в декларації</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3" w:name="n448"/>
      <w:bookmarkEnd w:id="3"/>
      <w:r w:rsidRPr="00894FEA">
        <w:rPr>
          <w:color w:val="000000"/>
          <w:sz w:val="28"/>
          <w:szCs w:val="28"/>
          <w:lang w:val="uk-UA"/>
        </w:rPr>
        <w:t>прізвище,  ім’я, по батькові, число, місяць і рік народження, реєстраційний номер облікової картки платника податків, сері</w:t>
      </w:r>
      <w:r w:rsidR="000F4D62">
        <w:rPr>
          <w:color w:val="000000"/>
          <w:sz w:val="28"/>
          <w:szCs w:val="28"/>
          <w:lang w:val="uk-UA"/>
        </w:rPr>
        <w:t>я</w:t>
      </w:r>
      <w:r w:rsidRPr="00894FEA">
        <w:rPr>
          <w:color w:val="000000"/>
          <w:sz w:val="28"/>
          <w:szCs w:val="28"/>
          <w:lang w:val="uk-UA"/>
        </w:rPr>
        <w:t xml:space="preserve"> та номер паспорта громадянина України, унікальний номер запису в Єдиному державному демографічному реєстрі суб’єкта декларування та членів його сім’ї, зареєстроване місце їх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hyperlink r:id="rId8" w:tgtFrame="_blank" w:history="1">
        <w:r w:rsidRPr="00EC2FD1">
          <w:rPr>
            <w:rStyle w:val="a3"/>
            <w:color w:val="auto"/>
            <w:sz w:val="28"/>
            <w:szCs w:val="28"/>
            <w:u w:val="none"/>
            <w:lang w:val="uk-UA"/>
          </w:rPr>
          <w:t>Закону України</w:t>
        </w:r>
      </w:hyperlink>
      <w:r w:rsidRPr="00EC2FD1">
        <w:rPr>
          <w:sz w:val="28"/>
          <w:szCs w:val="28"/>
          <w:lang w:val="uk-UA"/>
        </w:rPr>
        <w:t> </w:t>
      </w:r>
      <w:r w:rsidRPr="00894FEA">
        <w:rPr>
          <w:color w:val="000000"/>
          <w:sz w:val="28"/>
          <w:szCs w:val="28"/>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652ED" w:rsidRPr="00894FEA" w:rsidRDefault="003652ED" w:rsidP="00CC67B5">
      <w:pPr>
        <w:pStyle w:val="rvps2"/>
        <w:shd w:val="clear" w:color="auto" w:fill="FFFFFF"/>
        <w:spacing w:before="0" w:beforeAutospacing="0" w:after="150" w:afterAutospacing="0"/>
        <w:ind w:firstLine="450"/>
        <w:jc w:val="both"/>
        <w:rPr>
          <w:color w:val="000000"/>
          <w:sz w:val="28"/>
          <w:szCs w:val="28"/>
          <w:lang w:val="uk-UA"/>
        </w:rPr>
      </w:pPr>
      <w:bookmarkStart w:id="4" w:name="n1426"/>
      <w:bookmarkStart w:id="5" w:name="n449"/>
      <w:bookmarkEnd w:id="4"/>
      <w:bookmarkEnd w:id="5"/>
      <w:r w:rsidRPr="00894FEA">
        <w:rPr>
          <w:color w:val="000000"/>
          <w:sz w:val="28"/>
          <w:szCs w:val="28"/>
          <w:lang w:val="uk-UA"/>
        </w:rPr>
        <w:t xml:space="preserve">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6" w:name="n1001"/>
      <w:bookmarkStart w:id="7" w:name="n1036"/>
      <w:bookmarkEnd w:id="6"/>
      <w:bookmarkEnd w:id="7"/>
      <w:r w:rsidRPr="00894FEA">
        <w:rPr>
          <w:color w:val="000000"/>
          <w:sz w:val="28"/>
          <w:szCs w:val="28"/>
          <w:lang w:val="uk-UA"/>
        </w:rPr>
        <w:t>об’єкти незавершеного будівництва, об’єкти, не прийняті в експлуатацію або право власності на які не зареєстроване в</w:t>
      </w:r>
      <w:r w:rsidR="00EC2FD1">
        <w:rPr>
          <w:color w:val="000000"/>
          <w:sz w:val="28"/>
          <w:szCs w:val="28"/>
          <w:lang w:val="uk-UA"/>
        </w:rPr>
        <w:t xml:space="preserve"> установленому законом порядку;</w:t>
      </w:r>
    </w:p>
    <w:p w:rsidR="003652ED" w:rsidRPr="00894FEA" w:rsidRDefault="003652ED" w:rsidP="00CC67B5">
      <w:pPr>
        <w:pStyle w:val="rvps2"/>
        <w:shd w:val="clear" w:color="auto" w:fill="FFFFFF"/>
        <w:spacing w:before="0" w:beforeAutospacing="0" w:after="150" w:afterAutospacing="0"/>
        <w:ind w:firstLine="450"/>
        <w:jc w:val="both"/>
        <w:rPr>
          <w:color w:val="000000"/>
          <w:sz w:val="28"/>
          <w:szCs w:val="28"/>
          <w:lang w:val="uk-UA"/>
        </w:rPr>
      </w:pPr>
      <w:bookmarkStart w:id="8" w:name="n452"/>
      <w:bookmarkEnd w:id="8"/>
      <w:r w:rsidRPr="00894FEA">
        <w:rPr>
          <w:color w:val="000000"/>
          <w:sz w:val="28"/>
          <w:szCs w:val="28"/>
          <w:lang w:val="uk-UA"/>
        </w:rPr>
        <w:t>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w:t>
      </w:r>
      <w:r w:rsidR="00EC2FD1">
        <w:rPr>
          <w:color w:val="000000"/>
          <w:sz w:val="28"/>
          <w:szCs w:val="28"/>
          <w:lang w:val="uk-UA"/>
        </w:rPr>
        <w:t>слідок якого набуте таке право;</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9" w:name="n456"/>
      <w:bookmarkEnd w:id="9"/>
      <w:r w:rsidRPr="00894FEA">
        <w:rPr>
          <w:color w:val="000000"/>
          <w:sz w:val="28"/>
          <w:szCs w:val="28"/>
          <w:lang w:val="uk-UA"/>
        </w:rPr>
        <w:t>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w:t>
      </w:r>
      <w:r w:rsidR="0087151E">
        <w:rPr>
          <w:color w:val="000000"/>
          <w:sz w:val="28"/>
          <w:szCs w:val="28"/>
          <w:lang w:val="uk-UA"/>
        </w:rPr>
        <w:t>альної вартості цінних паперів;</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10" w:name="n1003"/>
      <w:bookmarkStart w:id="11" w:name="n457"/>
      <w:bookmarkEnd w:id="10"/>
      <w:bookmarkEnd w:id="11"/>
      <w:r w:rsidRPr="00894FEA">
        <w:rPr>
          <w:color w:val="000000"/>
          <w:sz w:val="28"/>
          <w:szCs w:val="28"/>
          <w:lang w:val="uk-UA"/>
        </w:rPr>
        <w:t>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12" w:name="n1005"/>
      <w:bookmarkEnd w:id="12"/>
      <w:r w:rsidRPr="00894FEA">
        <w:rPr>
          <w:color w:val="000000"/>
          <w:sz w:val="28"/>
          <w:szCs w:val="28"/>
          <w:lang w:val="uk-UA"/>
        </w:rPr>
        <w:t xml:space="preserve">юридичні особи, трасти або інші подібні правові утворення, кінцевим </w:t>
      </w:r>
      <w:proofErr w:type="spellStart"/>
      <w:r w:rsidRPr="00894FEA">
        <w:rPr>
          <w:color w:val="000000"/>
          <w:sz w:val="28"/>
          <w:szCs w:val="28"/>
          <w:lang w:val="uk-UA"/>
        </w:rPr>
        <w:t>бенефіціарним</w:t>
      </w:r>
      <w:proofErr w:type="spellEnd"/>
      <w:r w:rsidRPr="00894FEA">
        <w:rPr>
          <w:color w:val="000000"/>
          <w:sz w:val="28"/>
          <w:szCs w:val="28"/>
          <w:lang w:val="uk-UA"/>
        </w:rPr>
        <w:t xml:space="preserve"> власником (контролером) яких є суб’єкт де</w:t>
      </w:r>
      <w:r w:rsidR="00EC2FD1">
        <w:rPr>
          <w:color w:val="000000"/>
          <w:sz w:val="28"/>
          <w:szCs w:val="28"/>
          <w:lang w:val="uk-UA"/>
        </w:rPr>
        <w:t>кларування або члени його сім’ї;</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13" w:name="n1006"/>
      <w:bookmarkStart w:id="14" w:name="n458"/>
      <w:bookmarkEnd w:id="13"/>
      <w:bookmarkEnd w:id="14"/>
      <w:r w:rsidRPr="00894FEA">
        <w:rPr>
          <w:color w:val="000000"/>
          <w:sz w:val="28"/>
          <w:szCs w:val="28"/>
          <w:lang w:val="uk-UA"/>
        </w:rPr>
        <w:lastRenderedPageBreak/>
        <w:t xml:space="preserve">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w:t>
      </w:r>
      <w:proofErr w:type="spellStart"/>
      <w:r w:rsidRPr="00894FEA">
        <w:rPr>
          <w:color w:val="000000"/>
          <w:sz w:val="28"/>
          <w:szCs w:val="28"/>
          <w:lang w:val="uk-UA"/>
        </w:rPr>
        <w:t>криптовалюти</w:t>
      </w:r>
      <w:proofErr w:type="spellEnd"/>
      <w:r w:rsidRPr="00894FEA">
        <w:rPr>
          <w:color w:val="000000"/>
          <w:sz w:val="28"/>
          <w:szCs w:val="28"/>
          <w:lang w:val="uk-UA"/>
        </w:rPr>
        <w:t>.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15" w:name="n1427"/>
      <w:bookmarkStart w:id="16" w:name="n459"/>
      <w:bookmarkEnd w:id="15"/>
      <w:bookmarkEnd w:id="16"/>
      <w:r w:rsidRPr="00894FEA">
        <w:rPr>
          <w:color w:val="000000"/>
          <w:sz w:val="28"/>
          <w:szCs w:val="28"/>
          <w:lang w:val="uk-UA"/>
        </w:rPr>
        <w:t>отримані доходи суб’єкта декларування 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w:t>
      </w:r>
      <w:r w:rsidR="00EC2FD1">
        <w:rPr>
          <w:color w:val="000000"/>
          <w:sz w:val="28"/>
          <w:szCs w:val="28"/>
          <w:lang w:val="uk-UA"/>
        </w:rPr>
        <w:t xml:space="preserve"> прав, подарунки та інші доходи;</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17" w:name="n1428"/>
      <w:bookmarkStart w:id="18" w:name="n460"/>
      <w:bookmarkStart w:id="19" w:name="n1008"/>
      <w:bookmarkStart w:id="20" w:name="n461"/>
      <w:bookmarkEnd w:id="17"/>
      <w:bookmarkEnd w:id="18"/>
      <w:bookmarkEnd w:id="19"/>
      <w:bookmarkEnd w:id="20"/>
      <w:r w:rsidRPr="00894FEA">
        <w:rPr>
          <w:color w:val="000000"/>
          <w:sz w:val="28"/>
          <w:szCs w:val="28"/>
          <w:lang w:val="uk-UA"/>
        </w:rPr>
        <w:t>наявні у суб’єкта декларування або членів його сім’ї 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21" w:name="n1009"/>
      <w:bookmarkStart w:id="22" w:name="n1429"/>
      <w:bookmarkEnd w:id="21"/>
      <w:bookmarkEnd w:id="22"/>
      <w:r w:rsidRPr="00894FEA">
        <w:rPr>
          <w:color w:val="000000"/>
          <w:sz w:val="28"/>
          <w:szCs w:val="28"/>
          <w:lang w:val="uk-UA"/>
        </w:rPr>
        <w:t>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або зберігаються кошти, інше майно. Такі відомості включають дані про тип та номер рахунку, дані про банківську або іншу фінансову установу, осіб, які мають право розпоряджатися таким рахунком або мають доступ до індивідуального банківського сейфа, осіб, які відкрили рахунок на ім’я суб’єкта декларування або членів його сім’ї;</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23" w:name="n1430"/>
      <w:bookmarkStart w:id="24" w:name="n462"/>
      <w:bookmarkEnd w:id="23"/>
      <w:bookmarkEnd w:id="24"/>
      <w:r w:rsidRPr="00894FEA">
        <w:rPr>
          <w:color w:val="000000"/>
          <w:sz w:val="28"/>
          <w:szCs w:val="28"/>
          <w:lang w:val="uk-UA"/>
        </w:rPr>
        <w:t>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rsidR="00EC2FD1"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25" w:name="n1010"/>
      <w:bookmarkStart w:id="26" w:name="n464"/>
      <w:bookmarkEnd w:id="25"/>
      <w:bookmarkEnd w:id="26"/>
      <w:r w:rsidRPr="00894FEA">
        <w:rPr>
          <w:color w:val="000000"/>
          <w:sz w:val="28"/>
          <w:szCs w:val="28"/>
          <w:lang w:val="uk-UA"/>
        </w:rPr>
        <w:lastRenderedPageBreak/>
        <w:t>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w:t>
      </w:r>
      <w:r w:rsidR="00EC2FD1">
        <w:rPr>
          <w:color w:val="000000"/>
          <w:sz w:val="28"/>
          <w:szCs w:val="28"/>
          <w:lang w:val="uk-UA"/>
        </w:rPr>
        <w:t>никають фінансові зобов’язання.</w:t>
      </w:r>
      <w:bookmarkStart w:id="27" w:name="n1431"/>
      <w:bookmarkStart w:id="28" w:name="n465"/>
      <w:bookmarkEnd w:id="27"/>
      <w:bookmarkEnd w:id="28"/>
      <w:r w:rsidR="00EC2FD1">
        <w:rPr>
          <w:color w:val="000000"/>
          <w:sz w:val="28"/>
          <w:szCs w:val="28"/>
          <w:lang w:val="uk-UA"/>
        </w:rPr>
        <w:t xml:space="preserve"> </w:t>
      </w:r>
      <w:r w:rsidRPr="00894FEA">
        <w:rPr>
          <w:color w:val="000000"/>
          <w:sz w:val="28"/>
          <w:szCs w:val="28"/>
          <w:lang w:val="uk-UA"/>
        </w:rPr>
        <w:t xml:space="preserve">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w:t>
      </w:r>
      <w:bookmarkStart w:id="29" w:name="n1012"/>
      <w:bookmarkStart w:id="30" w:name="n466"/>
      <w:bookmarkEnd w:id="29"/>
      <w:bookmarkEnd w:id="30"/>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r w:rsidRPr="00894FEA">
        <w:rPr>
          <w:color w:val="000000"/>
          <w:sz w:val="28"/>
          <w:szCs w:val="28"/>
          <w:lang w:val="uk-UA"/>
        </w:rPr>
        <w:t>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3652ED" w:rsidRPr="00894FEA" w:rsidRDefault="003652ED" w:rsidP="003652ED">
      <w:pPr>
        <w:pStyle w:val="rvps2"/>
        <w:shd w:val="clear" w:color="auto" w:fill="FFFFFF"/>
        <w:spacing w:before="0" w:beforeAutospacing="0" w:after="150" w:afterAutospacing="0"/>
        <w:ind w:firstLine="450"/>
        <w:jc w:val="both"/>
        <w:rPr>
          <w:color w:val="000000"/>
          <w:sz w:val="28"/>
          <w:szCs w:val="28"/>
          <w:lang w:val="uk-UA"/>
        </w:rPr>
      </w:pPr>
      <w:bookmarkStart w:id="31" w:name="n467"/>
      <w:bookmarkEnd w:id="31"/>
      <w:r w:rsidRPr="00894FEA">
        <w:rPr>
          <w:color w:val="000000"/>
          <w:sz w:val="28"/>
          <w:szCs w:val="28"/>
          <w:lang w:val="uk-UA"/>
        </w:rPr>
        <w:t xml:space="preserve">входження суб’єкта декларування до керівних, ревізійних чи наглядових органів громадських об’єднань, благодійних організацій, </w:t>
      </w:r>
      <w:proofErr w:type="spellStart"/>
      <w:r w:rsidRPr="00894FEA">
        <w:rPr>
          <w:color w:val="000000"/>
          <w:sz w:val="28"/>
          <w:szCs w:val="28"/>
          <w:lang w:val="uk-UA"/>
        </w:rPr>
        <w:t>саморегулівних</w:t>
      </w:r>
      <w:proofErr w:type="spellEnd"/>
      <w:r w:rsidRPr="00894FEA">
        <w:rPr>
          <w:color w:val="000000"/>
          <w:sz w:val="28"/>
          <w:szCs w:val="28"/>
          <w:lang w:val="uk-UA"/>
        </w:rPr>
        <w:t xml:space="preserve">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256B31" w:rsidRPr="003224A2" w:rsidRDefault="003652ED" w:rsidP="003224A2">
      <w:pPr>
        <w:pStyle w:val="rvps2"/>
        <w:shd w:val="clear" w:color="auto" w:fill="FFFFFF"/>
        <w:spacing w:before="0" w:beforeAutospacing="0" w:after="150" w:afterAutospacing="0"/>
        <w:ind w:firstLine="450"/>
        <w:jc w:val="both"/>
        <w:rPr>
          <w:color w:val="000000"/>
          <w:sz w:val="28"/>
          <w:szCs w:val="28"/>
          <w:lang w:val="uk-UA"/>
        </w:rPr>
      </w:pPr>
      <w:bookmarkStart w:id="32" w:name="n468"/>
      <w:bookmarkStart w:id="33" w:name="n1433"/>
      <w:bookmarkStart w:id="34" w:name="n1434"/>
      <w:bookmarkEnd w:id="32"/>
      <w:bookmarkEnd w:id="33"/>
      <w:bookmarkEnd w:id="34"/>
      <w:r w:rsidRPr="00894FEA">
        <w:rPr>
          <w:color w:val="000000"/>
          <w:sz w:val="28"/>
          <w:szCs w:val="28"/>
          <w:lang w:val="uk-UA"/>
        </w:rPr>
        <w:t>Дані про об’єкт декларування, що перебував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bookmarkStart w:id="35" w:name="n1436"/>
      <w:bookmarkStart w:id="36" w:name="n474"/>
      <w:bookmarkEnd w:id="35"/>
      <w:bookmarkEnd w:id="36"/>
    </w:p>
    <w:p w:rsidR="00256B31" w:rsidRPr="00256B31" w:rsidRDefault="00256B31" w:rsidP="00EC2FD1">
      <w:pPr>
        <w:pStyle w:val="rvps2"/>
        <w:shd w:val="clear" w:color="auto" w:fill="FFFFFF"/>
        <w:spacing w:before="0" w:beforeAutospacing="0" w:after="240" w:afterAutospacing="0"/>
        <w:jc w:val="both"/>
        <w:rPr>
          <w:b/>
          <w:sz w:val="28"/>
          <w:szCs w:val="28"/>
          <w:lang w:val="uk-UA"/>
        </w:rPr>
      </w:pPr>
      <w:r w:rsidRPr="00256B31">
        <w:rPr>
          <w:b/>
          <w:sz w:val="28"/>
          <w:szCs w:val="28"/>
          <w:lang w:val="uk-UA"/>
        </w:rPr>
        <w:t>О</w:t>
      </w:r>
      <w:r w:rsidR="00D73AF9" w:rsidRPr="00256B31">
        <w:rPr>
          <w:b/>
          <w:sz w:val="28"/>
          <w:szCs w:val="28"/>
          <w:lang w:val="uk-UA"/>
        </w:rPr>
        <w:t>собливост</w:t>
      </w:r>
      <w:r w:rsidRPr="00256B31">
        <w:rPr>
          <w:b/>
          <w:sz w:val="28"/>
          <w:szCs w:val="28"/>
          <w:lang w:val="uk-UA"/>
        </w:rPr>
        <w:t>і декларування за 2019 рік</w:t>
      </w:r>
    </w:p>
    <w:p w:rsidR="00256B31" w:rsidRDefault="00D73AF9" w:rsidP="00EC2FD1">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У деклараціях типів «щорічна», «після звільнення» та «кандидата на посаду» за 2019 рік інформація зазначається відповідно до вимог, визначених у статті 46 Закону</w:t>
      </w:r>
      <w:r w:rsidR="0087151E">
        <w:rPr>
          <w:sz w:val="28"/>
          <w:szCs w:val="28"/>
          <w:lang w:val="uk-UA"/>
        </w:rPr>
        <w:t xml:space="preserve"> України «Про запобігання корупції»</w:t>
      </w:r>
      <w:r w:rsidRPr="00256B31">
        <w:rPr>
          <w:sz w:val="28"/>
          <w:szCs w:val="28"/>
          <w:lang w:val="uk-UA"/>
        </w:rPr>
        <w:t xml:space="preserve"> в редакції, що діяла станом на 25 вересня 2019 року. </w:t>
      </w:r>
    </w:p>
    <w:p w:rsidR="00256B31" w:rsidRDefault="00D73AF9" w:rsidP="00EC2FD1">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 xml:space="preserve">20 березня 2020 р. набрав чинності Закон України № 524-ІХ «Про внесення змін до деяких законодавчих актів України у зв’язку з прийняттям Закону України «Про запобігання корупції». Пункт 53 розділу І зазначеного Закону встановлює, що в деклараціях за 2019 рік інформація зазначається згідно з вимогами, визначеними в статті 46 Закону в редакції, що діяла станом на 25 вересня 2019 року. </w:t>
      </w:r>
    </w:p>
    <w:p w:rsidR="00256B31" w:rsidRDefault="00D73AF9" w:rsidP="00EC2FD1">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 xml:space="preserve">Зокрема, у трьох типах декларацій за 2019 рік – «щорічна», «після звільнення», «кандидата на посаду» – не потрібно зазначати: </w:t>
      </w:r>
    </w:p>
    <w:p w:rsidR="00256B31" w:rsidRDefault="00D73AF9" w:rsidP="00EC2FD1">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 xml:space="preserve">унікальний номер запису в Єдиному державному демографічному реєстрі суб’єкта декларування та членів його сім’ї; </w:t>
      </w:r>
    </w:p>
    <w:p w:rsidR="00256B31" w:rsidRDefault="00D73AF9" w:rsidP="00EC2FD1">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lastRenderedPageBreak/>
        <w:t xml:space="preserve">належність до національних публічних діячів; </w:t>
      </w:r>
    </w:p>
    <w:p w:rsidR="00256B31" w:rsidRDefault="00D73AF9" w:rsidP="0087151E">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 xml:space="preserve">зареєстроване місце проживання членів сім’ї суб’єктів декларування; </w:t>
      </w:r>
    </w:p>
    <w:p w:rsidR="00256B31" w:rsidRDefault="00D73AF9" w:rsidP="0087151E">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 xml:space="preserve">об’єкти декларування, які перебували у володінні або користуванні суб’єкта декларування або членів його сім’ї протягом не менше половини днів звітного періоду; </w:t>
      </w:r>
    </w:p>
    <w:p w:rsidR="00256B31" w:rsidRDefault="00D73AF9" w:rsidP="0087151E">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 xml:space="preserve">членів сім’ї суб’єкта декларування, які спільно з ним проживали сукупно протягом не менше 183 днів протягом року; </w:t>
      </w:r>
    </w:p>
    <w:p w:rsidR="00256B31" w:rsidRDefault="00D73AF9" w:rsidP="0087151E">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 xml:space="preserve">трасти або інші подібні правові утворення, кінцевим </w:t>
      </w:r>
      <w:proofErr w:type="spellStart"/>
      <w:r w:rsidRPr="00256B31">
        <w:rPr>
          <w:sz w:val="28"/>
          <w:szCs w:val="28"/>
          <w:lang w:val="uk-UA"/>
        </w:rPr>
        <w:t>бенефіціарним</w:t>
      </w:r>
      <w:proofErr w:type="spellEnd"/>
      <w:r w:rsidRPr="00256B31">
        <w:rPr>
          <w:sz w:val="28"/>
          <w:szCs w:val="28"/>
          <w:lang w:val="uk-UA"/>
        </w:rPr>
        <w:t xml:space="preserve"> власником (контролером) яких є суб’єкт декларування або члени його сім’ї; </w:t>
      </w:r>
    </w:p>
    <w:p w:rsidR="00256B31" w:rsidRDefault="00D73AF9" w:rsidP="0087151E">
      <w:pPr>
        <w:pStyle w:val="rvps2"/>
        <w:shd w:val="clear" w:color="auto" w:fill="FFFFFF"/>
        <w:spacing w:before="0" w:beforeAutospacing="0" w:after="240" w:afterAutospacing="0"/>
        <w:ind w:firstLine="720"/>
        <w:jc w:val="both"/>
        <w:rPr>
          <w:sz w:val="28"/>
          <w:szCs w:val="28"/>
          <w:lang w:val="uk-UA"/>
        </w:rPr>
      </w:pPr>
      <w:proofErr w:type="spellStart"/>
      <w:r w:rsidRPr="00256B31">
        <w:rPr>
          <w:sz w:val="28"/>
          <w:szCs w:val="28"/>
          <w:lang w:val="uk-UA"/>
        </w:rPr>
        <w:t>криптовалюти</w:t>
      </w:r>
      <w:proofErr w:type="spellEnd"/>
      <w:r w:rsidRPr="00256B31">
        <w:rPr>
          <w:sz w:val="28"/>
          <w:szCs w:val="28"/>
          <w:lang w:val="uk-UA"/>
        </w:rPr>
        <w:t xml:space="preserve">, що належать суб’єкту декларування або членам його сім’ї; </w:t>
      </w:r>
    </w:p>
    <w:p w:rsidR="00256B31" w:rsidRDefault="00D73AF9" w:rsidP="0087151E">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 xml:space="preserve">банківські та інші фінансові установи, в яких у суб’єкта декларування або членів його сім’ї відкриті рахунки або зберігаються кошти, інше майно (розділ 12.1 декларації). </w:t>
      </w:r>
    </w:p>
    <w:p w:rsidR="00A2066D" w:rsidRDefault="00D73AF9" w:rsidP="0087151E">
      <w:pPr>
        <w:pStyle w:val="rvps2"/>
        <w:shd w:val="clear" w:color="auto" w:fill="FFFFFF"/>
        <w:spacing w:before="0" w:beforeAutospacing="0" w:after="240" w:afterAutospacing="0"/>
        <w:ind w:firstLine="720"/>
        <w:jc w:val="both"/>
        <w:rPr>
          <w:sz w:val="28"/>
          <w:szCs w:val="28"/>
          <w:lang w:val="uk-UA"/>
        </w:rPr>
      </w:pPr>
      <w:r w:rsidRPr="00256B31">
        <w:rPr>
          <w:sz w:val="28"/>
          <w:szCs w:val="28"/>
          <w:lang w:val="uk-UA"/>
        </w:rPr>
        <w:t>Водночас такі відомості необхідно зазначати у декларації «перед звільненням», яка подається у 2020 році, а також у «щорічній», «після звільнення», «кандидата на посаду» за 2020 рік та подальші звітні періоди.</w:t>
      </w:r>
    </w:p>
    <w:p w:rsidR="00256B31" w:rsidRPr="003224A2" w:rsidRDefault="00256B31" w:rsidP="00256B31">
      <w:pPr>
        <w:jc w:val="both"/>
        <w:rPr>
          <w:rFonts w:ascii="Times New Roman" w:hAnsi="Times New Roman" w:cs="Times New Roman"/>
          <w:b/>
          <w:sz w:val="28"/>
          <w:szCs w:val="28"/>
          <w:lang w:val="uk-UA"/>
        </w:rPr>
      </w:pPr>
      <w:r w:rsidRPr="003224A2">
        <w:rPr>
          <w:rFonts w:ascii="Times New Roman" w:hAnsi="Times New Roman" w:cs="Times New Roman"/>
          <w:b/>
          <w:sz w:val="28"/>
          <w:szCs w:val="28"/>
          <w:lang w:val="uk-UA"/>
        </w:rPr>
        <w:t xml:space="preserve">Додаткові заходи здійснення фінансового контролю </w:t>
      </w:r>
    </w:p>
    <w:p w:rsidR="00894FEA" w:rsidRPr="00EC2FD1" w:rsidRDefault="00894FEA" w:rsidP="00894FEA">
      <w:pPr>
        <w:pStyle w:val="rvps2"/>
        <w:shd w:val="clear" w:color="auto" w:fill="FFFFFF"/>
        <w:spacing w:before="0" w:beforeAutospacing="0" w:after="150" w:afterAutospacing="0"/>
        <w:ind w:firstLine="450"/>
        <w:jc w:val="both"/>
        <w:rPr>
          <w:color w:val="000000"/>
          <w:sz w:val="28"/>
          <w:szCs w:val="28"/>
          <w:lang w:val="uk-UA"/>
        </w:rPr>
      </w:pPr>
      <w:r w:rsidRPr="00EC2FD1">
        <w:rPr>
          <w:color w:val="000000"/>
          <w:sz w:val="28"/>
          <w:szCs w:val="28"/>
          <w:lang w:val="uk-UA"/>
        </w:rPr>
        <w:t>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894FEA" w:rsidRPr="00EC2FD1" w:rsidRDefault="00894FEA" w:rsidP="00894FEA">
      <w:pPr>
        <w:pStyle w:val="rvps2"/>
        <w:shd w:val="clear" w:color="auto" w:fill="FFFFFF"/>
        <w:spacing w:before="0" w:beforeAutospacing="0" w:after="150" w:afterAutospacing="0"/>
        <w:ind w:firstLine="450"/>
        <w:jc w:val="both"/>
        <w:rPr>
          <w:color w:val="000000"/>
          <w:sz w:val="28"/>
          <w:szCs w:val="28"/>
          <w:lang w:val="uk-UA"/>
        </w:rPr>
      </w:pPr>
      <w:bookmarkStart w:id="37" w:name="n509"/>
      <w:bookmarkEnd w:id="37"/>
      <w:r w:rsidRPr="00EC2FD1">
        <w:rPr>
          <w:color w:val="000000"/>
          <w:sz w:val="28"/>
          <w:szCs w:val="28"/>
          <w:lang w:val="uk-UA"/>
        </w:rPr>
        <w:t>У разі суттєвої зміни у майновому стані суб’єкта декларування</w:t>
      </w:r>
      <w:r w:rsidR="00EC2FD1">
        <w:rPr>
          <w:color w:val="000000"/>
          <w:sz w:val="28"/>
          <w:szCs w:val="28"/>
          <w:lang w:val="uk-UA"/>
        </w:rPr>
        <w:t xml:space="preserve"> (</w:t>
      </w:r>
      <w:r w:rsidR="00EC2FD1" w:rsidRPr="00EC2FD1">
        <w:rPr>
          <w:color w:val="000000"/>
          <w:sz w:val="28"/>
          <w:szCs w:val="28"/>
          <w:lang w:val="uk-UA"/>
        </w:rPr>
        <w:t>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w:t>
      </w:r>
      <w:r w:rsidR="00EC2FD1">
        <w:rPr>
          <w:color w:val="000000"/>
          <w:sz w:val="28"/>
          <w:szCs w:val="28"/>
          <w:lang w:val="uk-UA"/>
        </w:rPr>
        <w:t>оким рівнем корупційних ризиків)</w:t>
      </w:r>
      <w:r w:rsidRPr="00EC2FD1">
        <w:rPr>
          <w:color w:val="000000"/>
          <w:sz w:val="28"/>
          <w:szCs w:val="28"/>
          <w:lang w:val="uk-UA"/>
        </w:rPr>
        <w:t>, а саме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w:t>
      </w:r>
      <w:r w:rsidR="0087151E">
        <w:rPr>
          <w:color w:val="000000"/>
          <w:sz w:val="28"/>
          <w:szCs w:val="28"/>
          <w:lang w:val="uk-UA"/>
        </w:rPr>
        <w:t xml:space="preserve"> (у 2020 році – 105 100,00 грн.)</w:t>
      </w:r>
      <w:r w:rsidRPr="00EC2FD1">
        <w:rPr>
          <w:color w:val="000000"/>
          <w:sz w:val="28"/>
          <w:szCs w:val="28"/>
          <w:lang w:val="uk-UA"/>
        </w:rPr>
        <w:t>, зазначений суб’єкт у десятиденний строк з моменту отримання доходу, придбання майна або здійснення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87151E" w:rsidRDefault="0087151E" w:rsidP="00A2066D">
      <w:pPr>
        <w:pStyle w:val="rvps2"/>
        <w:shd w:val="clear" w:color="auto" w:fill="FFFFFF"/>
        <w:spacing w:before="0" w:beforeAutospacing="0" w:after="0" w:afterAutospacing="0"/>
        <w:jc w:val="both"/>
        <w:rPr>
          <w:color w:val="000000"/>
          <w:sz w:val="28"/>
          <w:szCs w:val="28"/>
          <w:lang w:val="uk-UA"/>
        </w:rPr>
      </w:pPr>
      <w:bookmarkStart w:id="38" w:name="n1442"/>
      <w:bookmarkEnd w:id="38"/>
    </w:p>
    <w:p w:rsidR="0087151E" w:rsidRDefault="00A2066D" w:rsidP="00A2066D">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 xml:space="preserve">Підготувала: </w:t>
      </w:r>
    </w:p>
    <w:p w:rsidR="00A2066D" w:rsidRDefault="00A2066D" w:rsidP="00A2066D">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lastRenderedPageBreak/>
        <w:t xml:space="preserve">головний спеціаліст сектору Ольга Лайтерман  </w:t>
      </w:r>
    </w:p>
    <w:p w:rsidR="003224A2" w:rsidRDefault="00A2066D" w:rsidP="00A2066D">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w:t>
      </w:r>
      <w:r w:rsidR="00E446BA">
        <w:rPr>
          <w:color w:val="000000"/>
          <w:sz w:val="28"/>
          <w:szCs w:val="28"/>
          <w:lang w:val="uk-UA"/>
        </w:rPr>
        <w:t>061</w:t>
      </w:r>
      <w:r>
        <w:rPr>
          <w:color w:val="000000"/>
          <w:sz w:val="28"/>
          <w:szCs w:val="28"/>
          <w:lang w:val="uk-UA"/>
        </w:rPr>
        <w:t xml:space="preserve">) </w:t>
      </w:r>
      <w:r w:rsidR="00E446BA">
        <w:rPr>
          <w:color w:val="000000"/>
          <w:sz w:val="28"/>
          <w:szCs w:val="28"/>
          <w:lang w:val="uk-UA"/>
        </w:rPr>
        <w:t>239 01 15</w:t>
      </w:r>
    </w:p>
    <w:p w:rsidR="00A2066D" w:rsidRPr="00BE0A80" w:rsidRDefault="00BF1089" w:rsidP="00A2066D">
      <w:pPr>
        <w:pStyle w:val="rvps2"/>
        <w:shd w:val="clear" w:color="auto" w:fill="FFFFFF"/>
        <w:spacing w:before="0" w:beforeAutospacing="0" w:after="0" w:afterAutospacing="0"/>
        <w:jc w:val="both"/>
        <w:rPr>
          <w:sz w:val="28"/>
          <w:szCs w:val="28"/>
          <w:lang w:val="uk-UA"/>
        </w:rPr>
      </w:pPr>
      <w:r>
        <w:rPr>
          <w:color w:val="000000"/>
          <w:sz w:val="28"/>
          <w:szCs w:val="28"/>
          <w:lang w:val="uk-UA"/>
        </w:rPr>
        <w:t>0</w:t>
      </w:r>
      <w:r w:rsidR="00467456">
        <w:rPr>
          <w:color w:val="000000"/>
          <w:sz w:val="28"/>
          <w:szCs w:val="28"/>
          <w:lang w:val="uk-UA"/>
        </w:rPr>
        <w:t>2</w:t>
      </w:r>
      <w:r>
        <w:rPr>
          <w:color w:val="000000"/>
          <w:sz w:val="28"/>
          <w:szCs w:val="28"/>
          <w:lang w:val="uk-UA"/>
        </w:rPr>
        <w:t>.06.</w:t>
      </w:r>
      <w:r w:rsidR="00A2066D">
        <w:rPr>
          <w:color w:val="000000"/>
          <w:sz w:val="28"/>
          <w:szCs w:val="28"/>
          <w:lang w:val="uk-UA"/>
        </w:rPr>
        <w:t>2020</w:t>
      </w:r>
      <w:bookmarkStart w:id="39" w:name="n1450"/>
      <w:bookmarkStart w:id="40" w:name="n1456"/>
      <w:bookmarkStart w:id="41" w:name="n1451"/>
      <w:bookmarkEnd w:id="39"/>
      <w:bookmarkEnd w:id="40"/>
      <w:bookmarkEnd w:id="41"/>
    </w:p>
    <w:sectPr w:rsidR="00A2066D" w:rsidRPr="00BE0A80" w:rsidSect="003224A2">
      <w:headerReference w:type="default" r:id="rId9"/>
      <w:pgSz w:w="11907" w:h="16840" w:code="1"/>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8D" w:rsidRDefault="00AD048D" w:rsidP="003224A2">
      <w:pPr>
        <w:spacing w:after="0" w:line="240" w:lineRule="auto"/>
      </w:pPr>
      <w:r>
        <w:separator/>
      </w:r>
    </w:p>
  </w:endnote>
  <w:endnote w:type="continuationSeparator" w:id="0">
    <w:p w:rsidR="00AD048D" w:rsidRDefault="00AD048D"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8D" w:rsidRDefault="00AD048D" w:rsidP="003224A2">
      <w:pPr>
        <w:spacing w:after="0" w:line="240" w:lineRule="auto"/>
      </w:pPr>
      <w:r>
        <w:separator/>
      </w:r>
    </w:p>
  </w:footnote>
  <w:footnote w:type="continuationSeparator" w:id="0">
    <w:p w:rsidR="00AD048D" w:rsidRDefault="00AD048D" w:rsidP="00322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663628"/>
      <w:docPartObj>
        <w:docPartGallery w:val="Page Numbers (Top of Page)"/>
        <w:docPartUnique/>
      </w:docPartObj>
    </w:sdtPr>
    <w:sdtEndPr/>
    <w:sdtContent>
      <w:p w:rsidR="003224A2" w:rsidRDefault="003224A2">
        <w:pPr>
          <w:pStyle w:val="a8"/>
          <w:jc w:val="center"/>
        </w:pPr>
        <w:r>
          <w:fldChar w:fldCharType="begin"/>
        </w:r>
        <w:r>
          <w:instrText>PAGE   \* MERGEFORMAT</w:instrText>
        </w:r>
        <w:r>
          <w:fldChar w:fldCharType="separate"/>
        </w:r>
        <w:r w:rsidR="007312B1" w:rsidRPr="007312B1">
          <w:rPr>
            <w:noProof/>
            <w:lang w:val="ru-RU"/>
          </w:rPr>
          <w:t>7</w:t>
        </w:r>
        <w:r>
          <w:fldChar w:fldCharType="end"/>
        </w:r>
      </w:p>
    </w:sdtContent>
  </w:sdt>
  <w:p w:rsidR="003224A2" w:rsidRDefault="003224A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70"/>
    <w:rsid w:val="000F4D62"/>
    <w:rsid w:val="00141D80"/>
    <w:rsid w:val="001B7EE4"/>
    <w:rsid w:val="00256B31"/>
    <w:rsid w:val="002C1AB2"/>
    <w:rsid w:val="003224A2"/>
    <w:rsid w:val="003652ED"/>
    <w:rsid w:val="00410EC9"/>
    <w:rsid w:val="004520A0"/>
    <w:rsid w:val="00467456"/>
    <w:rsid w:val="004A7510"/>
    <w:rsid w:val="004F0C15"/>
    <w:rsid w:val="00554AE5"/>
    <w:rsid w:val="005A2AB2"/>
    <w:rsid w:val="005B2BDD"/>
    <w:rsid w:val="00643CF8"/>
    <w:rsid w:val="006600C8"/>
    <w:rsid w:val="0066219A"/>
    <w:rsid w:val="00667F23"/>
    <w:rsid w:val="006E73D1"/>
    <w:rsid w:val="00724205"/>
    <w:rsid w:val="007312B1"/>
    <w:rsid w:val="007414FB"/>
    <w:rsid w:val="00794A0B"/>
    <w:rsid w:val="0087151E"/>
    <w:rsid w:val="0088459D"/>
    <w:rsid w:val="00894FEA"/>
    <w:rsid w:val="008E18E0"/>
    <w:rsid w:val="008E1E4C"/>
    <w:rsid w:val="00A16985"/>
    <w:rsid w:val="00A2066D"/>
    <w:rsid w:val="00A73A74"/>
    <w:rsid w:val="00A8203F"/>
    <w:rsid w:val="00AC4127"/>
    <w:rsid w:val="00AD048D"/>
    <w:rsid w:val="00AD0C2A"/>
    <w:rsid w:val="00B05ADB"/>
    <w:rsid w:val="00BD16B4"/>
    <w:rsid w:val="00BE0A80"/>
    <w:rsid w:val="00BF1089"/>
    <w:rsid w:val="00C06DB9"/>
    <w:rsid w:val="00C71F03"/>
    <w:rsid w:val="00CB580A"/>
    <w:rsid w:val="00CC67B5"/>
    <w:rsid w:val="00D34928"/>
    <w:rsid w:val="00D41290"/>
    <w:rsid w:val="00D60F4A"/>
    <w:rsid w:val="00D73AF9"/>
    <w:rsid w:val="00D97AB9"/>
    <w:rsid w:val="00DA6970"/>
    <w:rsid w:val="00DC09CC"/>
    <w:rsid w:val="00E446BA"/>
    <w:rsid w:val="00E50628"/>
    <w:rsid w:val="00EC2FD1"/>
    <w:rsid w:val="00F62B23"/>
    <w:rsid w:val="00F7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semiHidden/>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semiHidden/>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2-1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63670-1841-401D-9E47-05B7A51F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2187</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2</cp:revision>
  <cp:lastPrinted>2020-06-02T08:45:00Z</cp:lastPrinted>
  <dcterms:created xsi:type="dcterms:W3CDTF">2020-06-04T14:33:00Z</dcterms:created>
  <dcterms:modified xsi:type="dcterms:W3CDTF">2020-06-04T14:33:00Z</dcterms:modified>
</cp:coreProperties>
</file>