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4DC" w:rsidRDefault="00264723" w:rsidP="00264723">
      <w:pPr>
        <w:ind w:left="-993"/>
        <w:jc w:val="center"/>
        <w:rPr>
          <w:rFonts w:ascii="Times New Roman" w:hAnsi="Times New Roman" w:cs="Times New Roman"/>
          <w:b/>
          <w:i/>
          <w:color w:val="0070C0"/>
          <w:sz w:val="44"/>
          <w:szCs w:val="44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i/>
          <w:color w:val="0070C0"/>
          <w:sz w:val="44"/>
          <w:szCs w:val="44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9274DC" w:rsidRPr="009A519B">
        <w:rPr>
          <w:rFonts w:ascii="Times New Roman" w:hAnsi="Times New Roman" w:cs="Times New Roman"/>
          <w:b/>
          <w:i/>
          <w:color w:val="0070C0"/>
          <w:sz w:val="44"/>
          <w:szCs w:val="44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ГОЛОВНЕ ТЕРИТОРІАЛЬНЕ УПРАВЛІННЯ ЮСТИЦІЇ У ДНІПРОПЕТРОВСЬКІЙ ОБЛАСТІ</w:t>
      </w:r>
    </w:p>
    <w:p w:rsidR="009274DC" w:rsidRDefault="009274DC" w:rsidP="00C23A0A">
      <w:pPr>
        <w:spacing w:after="0" w:line="360" w:lineRule="auto"/>
        <w:ind w:left="170" w:right="85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val="uk-UA"/>
        </w:rPr>
      </w:pPr>
    </w:p>
    <w:p w:rsidR="00CE0F69" w:rsidRDefault="00CE0F69" w:rsidP="00C23A0A">
      <w:pPr>
        <w:spacing w:after="0" w:line="360" w:lineRule="auto"/>
        <w:ind w:left="170" w:right="85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val="uk-UA"/>
        </w:rPr>
      </w:pPr>
    </w:p>
    <w:p w:rsidR="00CE0F69" w:rsidRPr="00CE0F69" w:rsidRDefault="00CE0F69" w:rsidP="00C23A0A">
      <w:pPr>
        <w:spacing w:after="0" w:line="360" w:lineRule="auto"/>
        <w:ind w:left="170" w:right="85"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val="uk-UA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uk-UA"/>
        </w:rPr>
        <w:t xml:space="preserve">                                                             </w:t>
      </w:r>
      <w:r w:rsidRPr="00CE0F69">
        <w:rPr>
          <w:rFonts w:ascii="Times New Roman" w:eastAsia="Times New Roman" w:hAnsi="Times New Roman" w:cs="Times New Roman"/>
          <w:b/>
          <w:i/>
          <w:sz w:val="30"/>
          <w:szCs w:val="30"/>
          <w:lang w:val="uk-UA"/>
        </w:rPr>
        <w:t>Методичні рекомендації</w:t>
      </w:r>
    </w:p>
    <w:p w:rsidR="009274DC" w:rsidRDefault="00CE0F69" w:rsidP="00C23A0A">
      <w:pPr>
        <w:spacing w:after="0" w:line="360" w:lineRule="auto"/>
        <w:ind w:left="170" w:right="85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val="uk-UA"/>
        </w:rPr>
      </w:pPr>
      <w:r>
        <w:rPr>
          <w:rFonts w:ascii="Times New Roman" w:hAnsi="Times New Roman" w:cs="Times New Roman"/>
          <w:b/>
          <w:i/>
          <w:noProof/>
          <w:color w:val="0070C0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08753E" wp14:editId="51869CE5">
                <wp:simplePos x="0" y="0"/>
                <wp:positionH relativeFrom="column">
                  <wp:posOffset>215265</wp:posOffset>
                </wp:positionH>
                <wp:positionV relativeFrom="paragraph">
                  <wp:posOffset>0</wp:posOffset>
                </wp:positionV>
                <wp:extent cx="5553075" cy="22383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22383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E0F69" w:rsidRPr="00264723" w:rsidRDefault="009274DC" w:rsidP="00CE0F69">
                            <w:pPr>
                              <w:jc w:val="center"/>
                              <w:rPr>
                                <w:rFonts w:ascii="Albertus MT" w:hAnsi="Albertus MT"/>
                                <w:i/>
                                <w:sz w:val="52"/>
                                <w:szCs w:val="52"/>
                                <w:lang w:val="uk-UA"/>
                              </w:rPr>
                            </w:pPr>
                            <w:r w:rsidRPr="00264723">
                              <w:rPr>
                                <w:rFonts w:ascii="Arial" w:hAnsi="Arial" w:cs="Arial"/>
                                <w:i/>
                                <w:sz w:val="52"/>
                                <w:szCs w:val="52"/>
                                <w:lang w:val="uk-UA"/>
                              </w:rPr>
                              <w:t>ГЕНДЕРНО</w:t>
                            </w:r>
                            <w:r w:rsidRPr="00264723">
                              <w:rPr>
                                <w:rFonts w:ascii="Albertus MT" w:hAnsi="Albertus MT"/>
                                <w:i/>
                                <w:sz w:val="52"/>
                                <w:szCs w:val="52"/>
                                <w:lang w:val="uk-UA"/>
                              </w:rPr>
                              <w:t>-</w:t>
                            </w:r>
                            <w:r w:rsidRPr="00264723">
                              <w:rPr>
                                <w:rFonts w:ascii="Arial" w:hAnsi="Arial" w:cs="Arial"/>
                                <w:i/>
                                <w:sz w:val="52"/>
                                <w:szCs w:val="52"/>
                                <w:lang w:val="uk-UA"/>
                              </w:rPr>
                              <w:t>ПРАВОВА</w:t>
                            </w:r>
                          </w:p>
                          <w:p w:rsidR="009274DC" w:rsidRPr="00264723" w:rsidRDefault="009274DC" w:rsidP="00CE0F69">
                            <w:pPr>
                              <w:jc w:val="center"/>
                              <w:rPr>
                                <w:rFonts w:ascii="Albertus MT" w:hAnsi="Albertus MT"/>
                                <w:i/>
                                <w:sz w:val="52"/>
                                <w:szCs w:val="52"/>
                                <w:lang w:val="uk-UA"/>
                              </w:rPr>
                            </w:pPr>
                            <w:r w:rsidRPr="00264723">
                              <w:rPr>
                                <w:rFonts w:ascii="Arial" w:hAnsi="Arial" w:cs="Arial"/>
                                <w:i/>
                                <w:sz w:val="52"/>
                                <w:szCs w:val="52"/>
                                <w:lang w:val="uk-UA"/>
                              </w:rPr>
                              <w:t>ЕКСПЕРТИЗА</w:t>
                            </w:r>
                          </w:p>
                          <w:p w:rsidR="00C31F3D" w:rsidRDefault="009274DC" w:rsidP="00CE0F69">
                            <w:pPr>
                              <w:jc w:val="center"/>
                              <w:rPr>
                                <w:i/>
                                <w:sz w:val="52"/>
                                <w:szCs w:val="52"/>
                                <w:lang w:val="uk-UA"/>
                              </w:rPr>
                            </w:pPr>
                            <w:r w:rsidRPr="00264723">
                              <w:rPr>
                                <w:rFonts w:ascii="Arial" w:hAnsi="Arial" w:cs="Arial"/>
                                <w:i/>
                                <w:sz w:val="52"/>
                                <w:szCs w:val="52"/>
                                <w:lang w:val="uk-UA"/>
                              </w:rPr>
                              <w:t>НОРМАТИВНО</w:t>
                            </w:r>
                            <w:r w:rsidRPr="00264723">
                              <w:rPr>
                                <w:rFonts w:ascii="Albertus MT" w:hAnsi="Albertus MT"/>
                                <w:i/>
                                <w:sz w:val="52"/>
                                <w:szCs w:val="52"/>
                                <w:lang w:val="uk-UA"/>
                              </w:rPr>
                              <w:t>-</w:t>
                            </w:r>
                            <w:r w:rsidRPr="00264723">
                              <w:rPr>
                                <w:rFonts w:ascii="Arial" w:hAnsi="Arial" w:cs="Arial"/>
                                <w:i/>
                                <w:sz w:val="52"/>
                                <w:szCs w:val="52"/>
                                <w:lang w:val="uk-UA"/>
                              </w:rPr>
                              <w:t>ПРАВОВИХ</w:t>
                            </w:r>
                            <w:r w:rsidRPr="00264723">
                              <w:rPr>
                                <w:rFonts w:ascii="Albertus MT" w:hAnsi="Albertus MT"/>
                                <w:i/>
                                <w:sz w:val="52"/>
                                <w:szCs w:val="52"/>
                                <w:lang w:val="uk-UA"/>
                              </w:rPr>
                              <w:t xml:space="preserve"> </w:t>
                            </w:r>
                          </w:p>
                          <w:p w:rsidR="009274DC" w:rsidRPr="00264723" w:rsidRDefault="009274DC" w:rsidP="00CE0F69">
                            <w:pPr>
                              <w:jc w:val="center"/>
                              <w:rPr>
                                <w:rFonts w:ascii="Albertus MT" w:hAnsi="Albertus MT"/>
                                <w:i/>
                                <w:sz w:val="52"/>
                                <w:szCs w:val="52"/>
                                <w:lang w:val="uk-UA"/>
                              </w:rPr>
                            </w:pPr>
                            <w:r w:rsidRPr="00264723">
                              <w:rPr>
                                <w:rFonts w:ascii="Arial" w:hAnsi="Arial" w:cs="Arial"/>
                                <w:i/>
                                <w:sz w:val="52"/>
                                <w:szCs w:val="52"/>
                                <w:lang w:val="uk-UA"/>
                              </w:rPr>
                              <w:t>АКТІВ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16.95pt;margin-top:0;width:437.25pt;height:17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" fillcolor="#4f81bd" strokecolor="#385d8a" strokeweight="2pt">
                <v:textbox>
                  <w:txbxContent>
                    <w:p w:rsidR="00CE0F69" w:rsidRPr="00264723" w:rsidRDefault="009274DC" w:rsidP="00CE0F69">
                      <w:pPr>
                        <w:jc w:val="center"/>
                        <w:rPr>
                          <w:rFonts w:ascii="Albertus MT" w:hAnsi="Albertus MT"/>
                          <w:i/>
                          <w:sz w:val="52"/>
                          <w:szCs w:val="52"/>
                          <w:lang w:val="uk-UA"/>
                        </w:rPr>
                      </w:pPr>
                      <w:r w:rsidRPr="00264723">
                        <w:rPr>
                          <w:rFonts w:ascii="Arial" w:hAnsi="Arial" w:cs="Arial"/>
                          <w:i/>
                          <w:sz w:val="52"/>
                          <w:szCs w:val="52"/>
                          <w:lang w:val="uk-UA"/>
                        </w:rPr>
                        <w:t>ГЕНДЕРНО</w:t>
                      </w:r>
                      <w:r w:rsidRPr="00264723">
                        <w:rPr>
                          <w:rFonts w:ascii="Albertus MT" w:hAnsi="Albertus MT"/>
                          <w:i/>
                          <w:sz w:val="52"/>
                          <w:szCs w:val="52"/>
                          <w:lang w:val="uk-UA"/>
                        </w:rPr>
                        <w:t>-</w:t>
                      </w:r>
                      <w:r w:rsidRPr="00264723">
                        <w:rPr>
                          <w:rFonts w:ascii="Arial" w:hAnsi="Arial" w:cs="Arial"/>
                          <w:i/>
                          <w:sz w:val="52"/>
                          <w:szCs w:val="52"/>
                          <w:lang w:val="uk-UA"/>
                        </w:rPr>
                        <w:t>ПРАВОВА</w:t>
                      </w:r>
                    </w:p>
                    <w:p w:rsidR="009274DC" w:rsidRPr="00264723" w:rsidRDefault="009274DC" w:rsidP="00CE0F69">
                      <w:pPr>
                        <w:jc w:val="center"/>
                        <w:rPr>
                          <w:rFonts w:ascii="Albertus MT" w:hAnsi="Albertus MT"/>
                          <w:i/>
                          <w:sz w:val="52"/>
                          <w:szCs w:val="52"/>
                          <w:lang w:val="uk-UA"/>
                        </w:rPr>
                      </w:pPr>
                      <w:r w:rsidRPr="00264723">
                        <w:rPr>
                          <w:rFonts w:ascii="Arial" w:hAnsi="Arial" w:cs="Arial"/>
                          <w:i/>
                          <w:sz w:val="52"/>
                          <w:szCs w:val="52"/>
                          <w:lang w:val="uk-UA"/>
                        </w:rPr>
                        <w:t>ЕКСПЕРТИЗА</w:t>
                      </w:r>
                    </w:p>
                    <w:p w:rsidR="00C31F3D" w:rsidRDefault="009274DC" w:rsidP="00CE0F69">
                      <w:pPr>
                        <w:jc w:val="center"/>
                        <w:rPr>
                          <w:i/>
                          <w:sz w:val="52"/>
                          <w:szCs w:val="52"/>
                          <w:lang w:val="uk-UA"/>
                        </w:rPr>
                      </w:pPr>
                      <w:r w:rsidRPr="00264723">
                        <w:rPr>
                          <w:rFonts w:ascii="Arial" w:hAnsi="Arial" w:cs="Arial"/>
                          <w:i/>
                          <w:sz w:val="52"/>
                          <w:szCs w:val="52"/>
                          <w:lang w:val="uk-UA"/>
                        </w:rPr>
                        <w:t>НОРМАТИВНО</w:t>
                      </w:r>
                      <w:r w:rsidRPr="00264723">
                        <w:rPr>
                          <w:rFonts w:ascii="Albertus MT" w:hAnsi="Albertus MT"/>
                          <w:i/>
                          <w:sz w:val="52"/>
                          <w:szCs w:val="52"/>
                          <w:lang w:val="uk-UA"/>
                        </w:rPr>
                        <w:t>-</w:t>
                      </w:r>
                      <w:r w:rsidRPr="00264723">
                        <w:rPr>
                          <w:rFonts w:ascii="Arial" w:hAnsi="Arial" w:cs="Arial"/>
                          <w:i/>
                          <w:sz w:val="52"/>
                          <w:szCs w:val="52"/>
                          <w:lang w:val="uk-UA"/>
                        </w:rPr>
                        <w:t>ПРАВОВИХ</w:t>
                      </w:r>
                      <w:r w:rsidRPr="00264723">
                        <w:rPr>
                          <w:rFonts w:ascii="Albertus MT" w:hAnsi="Albertus MT"/>
                          <w:i/>
                          <w:sz w:val="52"/>
                          <w:szCs w:val="52"/>
                          <w:lang w:val="uk-UA"/>
                        </w:rPr>
                        <w:t xml:space="preserve"> </w:t>
                      </w:r>
                    </w:p>
                    <w:p w:rsidR="009274DC" w:rsidRPr="00264723" w:rsidRDefault="009274DC" w:rsidP="00CE0F69">
                      <w:pPr>
                        <w:jc w:val="center"/>
                        <w:rPr>
                          <w:rFonts w:ascii="Albertus MT" w:hAnsi="Albertus MT"/>
                          <w:i/>
                          <w:sz w:val="52"/>
                          <w:szCs w:val="52"/>
                          <w:lang w:val="uk-UA"/>
                        </w:rPr>
                      </w:pPr>
                      <w:r w:rsidRPr="00264723">
                        <w:rPr>
                          <w:rFonts w:ascii="Arial" w:hAnsi="Arial" w:cs="Arial"/>
                          <w:i/>
                          <w:sz w:val="52"/>
                          <w:szCs w:val="52"/>
                          <w:lang w:val="uk-UA"/>
                        </w:rPr>
                        <w:t>АКТІВ</w:t>
                      </w:r>
                    </w:p>
                  </w:txbxContent>
                </v:textbox>
              </v:rect>
            </w:pict>
          </mc:Fallback>
        </mc:AlternateContent>
      </w:r>
    </w:p>
    <w:p w:rsidR="009274DC" w:rsidRDefault="009274DC" w:rsidP="00C23A0A">
      <w:pPr>
        <w:spacing w:after="0" w:line="360" w:lineRule="auto"/>
        <w:ind w:left="170" w:right="85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val="uk-UA"/>
        </w:rPr>
      </w:pPr>
    </w:p>
    <w:p w:rsidR="009274DC" w:rsidRDefault="009274DC" w:rsidP="00C23A0A">
      <w:pPr>
        <w:spacing w:after="0" w:line="360" w:lineRule="auto"/>
        <w:ind w:left="170" w:right="85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val="uk-UA"/>
        </w:rPr>
      </w:pPr>
    </w:p>
    <w:p w:rsidR="009274DC" w:rsidRDefault="009274DC" w:rsidP="00C23A0A">
      <w:pPr>
        <w:spacing w:after="0" w:line="360" w:lineRule="auto"/>
        <w:ind w:left="170" w:right="85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val="uk-UA"/>
        </w:rPr>
      </w:pPr>
    </w:p>
    <w:p w:rsidR="009274DC" w:rsidRDefault="009274DC" w:rsidP="00C23A0A">
      <w:pPr>
        <w:spacing w:after="0" w:line="360" w:lineRule="auto"/>
        <w:ind w:left="170" w:right="85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val="uk-UA"/>
        </w:rPr>
      </w:pPr>
    </w:p>
    <w:p w:rsidR="009274DC" w:rsidRDefault="009274DC" w:rsidP="00C23A0A">
      <w:pPr>
        <w:spacing w:after="0" w:line="360" w:lineRule="auto"/>
        <w:ind w:left="170" w:right="85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val="uk-UA"/>
        </w:rPr>
      </w:pPr>
    </w:p>
    <w:p w:rsidR="009274DC" w:rsidRDefault="009274DC" w:rsidP="00C23A0A">
      <w:pPr>
        <w:spacing w:after="0" w:line="360" w:lineRule="auto"/>
        <w:ind w:left="170" w:right="85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val="uk-UA"/>
        </w:rPr>
      </w:pPr>
    </w:p>
    <w:p w:rsidR="009274DC" w:rsidRDefault="009274DC" w:rsidP="00C23A0A">
      <w:pPr>
        <w:spacing w:after="0" w:line="360" w:lineRule="auto"/>
        <w:ind w:left="170" w:right="85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val="uk-UA"/>
        </w:rPr>
      </w:pPr>
    </w:p>
    <w:p w:rsidR="009274DC" w:rsidRDefault="00CE0F69" w:rsidP="00C23A0A">
      <w:pPr>
        <w:spacing w:after="0" w:line="360" w:lineRule="auto"/>
        <w:ind w:left="170" w:right="85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val="uk-UA"/>
        </w:rPr>
      </w:pPr>
      <w:r>
        <w:rPr>
          <w:noProof/>
          <w:lang w:eastAsia="ru-RU"/>
        </w:rPr>
        <w:drawing>
          <wp:inline distT="0" distB="0" distL="0" distR="0" wp14:anchorId="098958E9" wp14:editId="75249C43">
            <wp:extent cx="4943475" cy="3810000"/>
            <wp:effectExtent l="0" t="0" r="9525" b="0"/>
            <wp:docPr id="1" name="Рисунок 1" descr="Картинки по запросу ГЕНДЕРНА РІВНІ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ГЕНДЕРНА РІВНІСТ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4DC" w:rsidRDefault="001E31B0" w:rsidP="001E31B0">
      <w:pPr>
        <w:spacing w:after="0" w:line="360" w:lineRule="auto"/>
        <w:ind w:right="85"/>
        <w:jc w:val="both"/>
        <w:rPr>
          <w:rFonts w:ascii="Times New Roman" w:eastAsia="Times New Roman" w:hAnsi="Times New Roman" w:cs="Times New Roman"/>
          <w:b/>
          <w:sz w:val="30"/>
          <w:szCs w:val="30"/>
          <w:lang w:val="uk-UA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uk-UA"/>
        </w:rPr>
        <w:t xml:space="preserve">                                                    </w:t>
      </w:r>
      <w:r w:rsidR="00CE0F69">
        <w:rPr>
          <w:rFonts w:ascii="Times New Roman" w:eastAsia="Times New Roman" w:hAnsi="Times New Roman" w:cs="Times New Roman"/>
          <w:b/>
          <w:sz w:val="30"/>
          <w:szCs w:val="30"/>
          <w:lang w:val="uk-UA"/>
        </w:rPr>
        <w:t>м. Дніпро</w:t>
      </w:r>
    </w:p>
    <w:p w:rsidR="001E31B0" w:rsidRPr="001E31B0" w:rsidRDefault="001E31B0" w:rsidP="001E31B0">
      <w:pPr>
        <w:spacing w:after="0" w:line="360" w:lineRule="auto"/>
        <w:ind w:right="8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uk-UA"/>
        </w:rPr>
        <w:t xml:space="preserve">                                                       </w:t>
      </w:r>
      <w:r w:rsidRPr="001E31B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2019 рік</w:t>
      </w:r>
    </w:p>
    <w:p w:rsidR="001E31B0" w:rsidRDefault="001E31B0" w:rsidP="001E31B0">
      <w:pPr>
        <w:spacing w:after="0" w:line="360" w:lineRule="auto"/>
        <w:ind w:right="85"/>
        <w:jc w:val="both"/>
        <w:rPr>
          <w:rFonts w:ascii="Times New Roman" w:eastAsia="Times New Roman" w:hAnsi="Times New Roman" w:cs="Times New Roman"/>
          <w:b/>
          <w:sz w:val="30"/>
          <w:szCs w:val="30"/>
          <w:lang w:val="uk-UA"/>
        </w:rPr>
      </w:pPr>
    </w:p>
    <w:p w:rsidR="000A4273" w:rsidRPr="000A55CC" w:rsidRDefault="000A4273" w:rsidP="000A4273">
      <w:pPr>
        <w:spacing w:after="0" w:line="360" w:lineRule="auto"/>
        <w:ind w:left="170" w:right="8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51404B" wp14:editId="0D1C311A">
                <wp:simplePos x="0" y="0"/>
                <wp:positionH relativeFrom="column">
                  <wp:posOffset>100965</wp:posOffset>
                </wp:positionH>
                <wp:positionV relativeFrom="paragraph">
                  <wp:posOffset>-154305</wp:posOffset>
                </wp:positionV>
                <wp:extent cx="752475" cy="484632"/>
                <wp:effectExtent l="0" t="19050" r="47625" b="29845"/>
                <wp:wrapNone/>
                <wp:docPr id="14" name="Стрелка вправ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84632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4" o:spid="_x0000_s1026" type="#_x0000_t13" style="position:absolute;margin-left:7.95pt;margin-top:-12.15pt;width:59.25pt;height:38.1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" adj="14644" fillcolor="#4f81bd" strokecolor="#385d8a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0A55CC">
        <w:rPr>
          <w:rFonts w:ascii="Times New Roman" w:eastAsia="Times New Roman" w:hAnsi="Times New Roman" w:cs="Times New Roman"/>
          <w:sz w:val="28"/>
          <w:szCs w:val="28"/>
          <w:lang w:val="uk-UA"/>
        </w:rPr>
        <w:t>Нормативно-правові акти, які встановлюють, змінюють або скасовують дію норм права, що зачіпають права,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A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свободи й законні інтереси громадян чи мають міжвідомчий характер набувають чинності лише після їх реєстрації в органах юстиції та офіційного опублікування. Така реєстрація здійснюється тільки після проведення правової експертизи певного нормативно-правого </w:t>
      </w:r>
      <w:proofErr w:type="spellStart"/>
      <w:r w:rsidRPr="000A55CC">
        <w:rPr>
          <w:rFonts w:ascii="Times New Roman" w:eastAsia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0A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складовою частиною якої є й </w:t>
      </w:r>
      <w:proofErr w:type="spellStart"/>
      <w:r w:rsidRPr="000A55CC">
        <w:rPr>
          <w:rFonts w:ascii="Times New Roman" w:eastAsia="Times New Roman" w:hAnsi="Times New Roman" w:cs="Times New Roman"/>
          <w:sz w:val="28"/>
          <w:szCs w:val="28"/>
          <w:lang w:val="uk-UA"/>
        </w:rPr>
        <w:t>гендерно</w:t>
      </w:r>
      <w:proofErr w:type="spellEnd"/>
      <w:r w:rsidRPr="000A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-правова експертиза. </w:t>
      </w:r>
    </w:p>
    <w:p w:rsidR="008B79D3" w:rsidRDefault="000A55CC" w:rsidP="008D0C77">
      <w:pPr>
        <w:spacing w:after="0" w:line="360" w:lineRule="auto"/>
        <w:ind w:left="142" w:right="85" w:firstLine="566"/>
        <w:jc w:val="both"/>
        <w:rPr>
          <w:rFonts w:ascii="Times New Roman" w:eastAsia="Times New Roman" w:hAnsi="Times New Roman" w:cs="Times New Roman"/>
          <w:b/>
          <w:sz w:val="30"/>
          <w:szCs w:val="30"/>
          <w:lang w:val="uk-UA"/>
        </w:rPr>
      </w:pPr>
      <w:proofErr w:type="spellStart"/>
      <w:r w:rsidRPr="00C23A0A">
        <w:rPr>
          <w:rFonts w:ascii="Times New Roman" w:eastAsia="Times New Roman" w:hAnsi="Times New Roman" w:cs="Times New Roman"/>
          <w:b/>
          <w:sz w:val="30"/>
          <w:szCs w:val="30"/>
          <w:lang w:val="uk-UA"/>
        </w:rPr>
        <w:t>Гендерно</w:t>
      </w:r>
      <w:proofErr w:type="spellEnd"/>
      <w:r w:rsidRPr="00C23A0A">
        <w:rPr>
          <w:rFonts w:ascii="Times New Roman" w:eastAsia="Times New Roman" w:hAnsi="Times New Roman" w:cs="Times New Roman"/>
          <w:b/>
          <w:sz w:val="30"/>
          <w:szCs w:val="30"/>
          <w:lang w:val="uk-UA"/>
        </w:rPr>
        <w:t>-правова експертиза – це один із шляхів забезпечення рівних прав жінок та чоловіків, яка може бути однією із стадій реєстрації нормативно-правових актів.</w:t>
      </w:r>
    </w:p>
    <w:p w:rsidR="001836EB" w:rsidRDefault="001836EB" w:rsidP="001836EB">
      <w:pPr>
        <w:spacing w:after="0" w:line="36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B1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1 Закону України «Про забезпечення рівних прав та можливостей жінок і чоловіків» </w:t>
      </w:r>
      <w:proofErr w:type="spellStart"/>
      <w:r w:rsidRPr="00184B10">
        <w:rPr>
          <w:rFonts w:ascii="Times New Roman" w:hAnsi="Times New Roman" w:cs="Times New Roman"/>
          <w:sz w:val="28"/>
          <w:szCs w:val="28"/>
          <w:lang w:val="uk-UA"/>
        </w:rPr>
        <w:t>гендерно</w:t>
      </w:r>
      <w:proofErr w:type="spellEnd"/>
      <w:r w:rsidRPr="00184B10">
        <w:rPr>
          <w:rFonts w:ascii="Times New Roman" w:hAnsi="Times New Roman" w:cs="Times New Roman"/>
          <w:sz w:val="28"/>
          <w:szCs w:val="28"/>
          <w:lang w:val="uk-UA"/>
        </w:rPr>
        <w:t>-правова експертиза – це аналіз чинного законодавства та проектів нормативно-правових актів, результатом якого є надання висновку щодо їх відповідності принципу забезпечення рівних прав та можливостей жінок і чоловіків.</w:t>
      </w:r>
    </w:p>
    <w:p w:rsidR="001836EB" w:rsidRDefault="001836EB" w:rsidP="001836EB">
      <w:pPr>
        <w:spacing w:after="0" w:line="36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5CC" w:rsidRPr="00184B10" w:rsidRDefault="001836EB" w:rsidP="001836EB">
      <w:pPr>
        <w:spacing w:after="0" w:line="36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</w:t>
      </w:r>
      <w:r w:rsidR="000A55CC" w:rsidRPr="000A55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науковій літературі існують різні визначення гендерної експертизи, </w:t>
      </w:r>
      <w:r w:rsidR="008B79D3" w:rsidRPr="00FE2F0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0A55CC" w:rsidRPr="000A55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зокрема це:</w:t>
      </w:r>
    </w:p>
    <w:p w:rsidR="000A55CC" w:rsidRPr="00FE2F0D" w:rsidRDefault="000A55CC" w:rsidP="00FE2F0D">
      <w:pPr>
        <w:pStyle w:val="a7"/>
        <w:numPr>
          <w:ilvl w:val="0"/>
          <w:numId w:val="2"/>
        </w:numPr>
        <w:spacing w:after="0" w:line="360" w:lineRule="auto"/>
        <w:ind w:right="8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2F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аналіз документів, текстів, програм, політики з позицій гендерних принципів; розгляд соціальних, законодавчих, економічних та інших питань з позиції гендерних досліджень; порівняльна оцінка на </w:t>
      </w:r>
      <w:proofErr w:type="spellStart"/>
      <w:r w:rsidRPr="00FE2F0D">
        <w:rPr>
          <w:rFonts w:ascii="Times New Roman" w:eastAsia="Times New Roman" w:hAnsi="Times New Roman" w:cs="Times New Roman"/>
          <w:sz w:val="28"/>
          <w:szCs w:val="28"/>
          <w:lang w:val="uk-UA"/>
        </w:rPr>
        <w:t>гендерність</w:t>
      </w:r>
      <w:proofErr w:type="spellEnd"/>
      <w:r w:rsidRPr="00FE2F0D">
        <w:rPr>
          <w:rFonts w:ascii="Times New Roman" w:eastAsia="Times New Roman" w:hAnsi="Times New Roman" w:cs="Times New Roman"/>
          <w:sz w:val="28"/>
          <w:szCs w:val="28"/>
          <w:lang w:val="uk-UA"/>
        </w:rPr>
        <w:t>; міжнародно-правовий підхід до оцінки чинного законодавства з позицій свободи, справедливості, рівності</w:t>
      </w:r>
      <w:r w:rsidR="00AB702C" w:rsidRPr="00FE2F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розвитку соціальних статей</w:t>
      </w:r>
      <w:r w:rsidRPr="00FE2F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</w:p>
    <w:p w:rsidR="000A55CC" w:rsidRPr="00FE2F0D" w:rsidRDefault="000A55CC" w:rsidP="00FE2F0D">
      <w:pPr>
        <w:pStyle w:val="a7"/>
        <w:numPr>
          <w:ilvl w:val="0"/>
          <w:numId w:val="2"/>
        </w:numPr>
        <w:spacing w:after="0" w:line="360" w:lineRule="auto"/>
        <w:ind w:right="8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2F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сукупність прийомів і правил процесу збору достовірної інформації з урахуванням гендерних відмінностей у різних сферах суспільного буття, що визначають потенційні наслідки його впровадження для чоловіків і жінок. Гендерна </w:t>
      </w:r>
      <w:r w:rsidRPr="00FE2F0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експертиза визначає дослідницький підхід (сукупність методів розгляду об’єкта та його впливу на реальні явища), об’єктивно необхідний при побудові законодавчих положень, складовою творення права. У цьому зв’язку ще Пекінська платформа дій, прийнята одноголосно 189-ма країнами на 4-й Всесвітній жіночій конференції ООН у</w:t>
      </w:r>
      <w:r w:rsidR="001A67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Pr="00FE2F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1995 році також рекомендувала здійснення заходів з «інтеграції гендерних підходів у законодавство, програми та проекти», передбачала «про/ ведення аналізу їх впливу на жінок та чоловіків до прийняття рішень з п</w:t>
      </w:r>
      <w:r w:rsidR="00AB702C" w:rsidRPr="00FE2F0D">
        <w:rPr>
          <w:rFonts w:ascii="Times New Roman" w:eastAsia="Times New Roman" w:hAnsi="Times New Roman" w:cs="Times New Roman"/>
          <w:sz w:val="28"/>
          <w:szCs w:val="28"/>
          <w:lang w:val="uk-UA"/>
        </w:rPr>
        <w:t>олітичного  курсу»</w:t>
      </w:r>
      <w:r w:rsidRPr="00FE2F0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A55CC" w:rsidRPr="000A55CC" w:rsidRDefault="000A55CC" w:rsidP="000A55CC">
      <w:pPr>
        <w:spacing w:after="0" w:line="360" w:lineRule="auto"/>
        <w:ind w:left="170" w:right="85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0A55C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Гендерно</w:t>
      </w:r>
      <w:proofErr w:type="spellEnd"/>
      <w:r w:rsidRPr="000A55C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-правова експертиза залежно від об’єкта дослідження може бути двох видів: гендерна експертиза чинних нормативно-правових актів та гендерна експертиза проектів нормативно-правових актів. Процедурно і по суті </w:t>
      </w:r>
      <w:proofErr w:type="spellStart"/>
      <w:r w:rsidRPr="000A55C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гендерно</w:t>
      </w:r>
      <w:proofErr w:type="spellEnd"/>
      <w:r w:rsidRPr="000A55C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-правова експертиза нормативно-правового </w:t>
      </w:r>
      <w:proofErr w:type="spellStart"/>
      <w:r w:rsidRPr="000A55C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акта</w:t>
      </w:r>
      <w:proofErr w:type="spellEnd"/>
      <w:r w:rsidRPr="000A55C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буде відрізнятися від експертизи чинного законодавства:</w:t>
      </w:r>
    </w:p>
    <w:p w:rsidR="000A55CC" w:rsidRPr="00FE2F0D" w:rsidRDefault="000A55CC" w:rsidP="00FE2F0D">
      <w:pPr>
        <w:pStyle w:val="a7"/>
        <w:numPr>
          <w:ilvl w:val="0"/>
          <w:numId w:val="3"/>
        </w:numPr>
        <w:spacing w:after="0" w:line="360" w:lineRule="auto"/>
        <w:ind w:right="8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FE2F0D">
        <w:rPr>
          <w:rFonts w:ascii="Times New Roman" w:eastAsia="Times New Roman" w:hAnsi="Times New Roman" w:cs="Times New Roman"/>
          <w:sz w:val="28"/>
          <w:szCs w:val="28"/>
          <w:lang w:val="uk-UA"/>
        </w:rPr>
        <w:t>гендерно</w:t>
      </w:r>
      <w:proofErr w:type="spellEnd"/>
      <w:r w:rsidRPr="00FE2F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-правова експертиза проектів нормативно-правових актів спрямована насамперед на недопущення прийняття актів, що не відповідають принципу рівних прав і можливостей, а </w:t>
      </w:r>
      <w:proofErr w:type="spellStart"/>
      <w:r w:rsidRPr="00FE2F0D">
        <w:rPr>
          <w:rFonts w:ascii="Times New Roman" w:eastAsia="Times New Roman" w:hAnsi="Times New Roman" w:cs="Times New Roman"/>
          <w:sz w:val="28"/>
          <w:szCs w:val="28"/>
          <w:lang w:val="uk-UA"/>
        </w:rPr>
        <w:t>гендерно</w:t>
      </w:r>
      <w:proofErr w:type="spellEnd"/>
      <w:r w:rsidRPr="00FE2F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-правова експертиза чинного законодавства спрямована на виявлення невідповідності вже діючих нормативно-правових актів зазначеному принципу та вжиття необхідних заходів щодо усунення цих порушень; </w:t>
      </w:r>
    </w:p>
    <w:p w:rsidR="000A55CC" w:rsidRPr="00FE2F0D" w:rsidRDefault="000A55CC" w:rsidP="00FE2F0D">
      <w:pPr>
        <w:pStyle w:val="a7"/>
        <w:numPr>
          <w:ilvl w:val="0"/>
          <w:numId w:val="3"/>
        </w:numPr>
        <w:spacing w:after="0" w:line="360" w:lineRule="auto"/>
        <w:ind w:right="8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FE2F0D">
        <w:rPr>
          <w:rFonts w:ascii="Times New Roman" w:eastAsia="Times New Roman" w:hAnsi="Times New Roman" w:cs="Times New Roman"/>
          <w:sz w:val="28"/>
          <w:szCs w:val="28"/>
          <w:lang w:val="uk-UA"/>
        </w:rPr>
        <w:t>гендерно</w:t>
      </w:r>
      <w:proofErr w:type="spellEnd"/>
      <w:r w:rsidRPr="00FE2F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-правова експертиза чинних нормативно-правових актів потребує виділення спеціального кола нормативно-правових актів з усього масиву чинного законодавства, які мають стати об’єктом експертизи, тобто перелік чинних нормативно-правових актів щодо яких проводитиметься </w:t>
      </w:r>
      <w:proofErr w:type="spellStart"/>
      <w:r w:rsidRPr="00FE2F0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гендерно</w:t>
      </w:r>
      <w:proofErr w:type="spellEnd"/>
      <w:r w:rsidRPr="00FE2F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-правова експертиза, визначається у спеціальному щорічному плані Міністерства юстиції України, а проекти нормативно/правових актів підлягають </w:t>
      </w:r>
      <w:proofErr w:type="spellStart"/>
      <w:r w:rsidRPr="00FE2F0D">
        <w:rPr>
          <w:rFonts w:ascii="Times New Roman" w:eastAsia="Times New Roman" w:hAnsi="Times New Roman" w:cs="Times New Roman"/>
          <w:sz w:val="28"/>
          <w:szCs w:val="28"/>
          <w:lang w:val="uk-UA"/>
        </w:rPr>
        <w:t>гендерно</w:t>
      </w:r>
      <w:proofErr w:type="spellEnd"/>
      <w:r w:rsidRPr="00FE2F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-правовій експертизі автоматично (на підставі закону) при проходженні ними реєстрації як завершальної стадії правотворчого процесу; </w:t>
      </w:r>
    </w:p>
    <w:p w:rsidR="000A55CC" w:rsidRPr="00FE2F0D" w:rsidRDefault="000A55CC" w:rsidP="00FE2F0D">
      <w:pPr>
        <w:pStyle w:val="a7"/>
        <w:numPr>
          <w:ilvl w:val="0"/>
          <w:numId w:val="3"/>
        </w:numPr>
        <w:spacing w:after="0" w:line="360" w:lineRule="auto"/>
        <w:ind w:right="8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FE2F0D">
        <w:rPr>
          <w:rFonts w:ascii="Times New Roman" w:eastAsia="Times New Roman" w:hAnsi="Times New Roman" w:cs="Times New Roman"/>
          <w:sz w:val="28"/>
          <w:szCs w:val="28"/>
          <w:lang w:val="uk-UA"/>
        </w:rPr>
        <w:t>гендерно</w:t>
      </w:r>
      <w:proofErr w:type="spellEnd"/>
      <w:r w:rsidRPr="00FE2F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-правова експертиза чинного законодавства проводиться як спеціальний самостійний вид експертизи, натомість експертиза проектів нормативно-правових актів здійснюється як складова більш загальної процедури правової експертизи. </w:t>
      </w:r>
    </w:p>
    <w:p w:rsidR="000A55CC" w:rsidRPr="001836EB" w:rsidRDefault="000A55CC" w:rsidP="000A55CC">
      <w:pPr>
        <w:spacing w:after="0" w:line="360" w:lineRule="auto"/>
        <w:ind w:left="170" w:right="8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36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практиці таке розмежування понять </w:t>
      </w:r>
      <w:proofErr w:type="spellStart"/>
      <w:r w:rsidRPr="001836EB">
        <w:rPr>
          <w:rFonts w:ascii="Times New Roman" w:eastAsia="Times New Roman" w:hAnsi="Times New Roman" w:cs="Times New Roman"/>
          <w:sz w:val="28"/>
          <w:szCs w:val="28"/>
          <w:lang w:val="uk-UA"/>
        </w:rPr>
        <w:t>гендерно</w:t>
      </w:r>
      <w:proofErr w:type="spellEnd"/>
      <w:r w:rsidRPr="001836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-правової експертизи проектів нормативно-правових актів і чинного законодавства створює можливості подвійної перевірки тих самих актів на предмет їх відповідності принципу рівних прав та можливостей. Це означає, що проект </w:t>
      </w:r>
      <w:proofErr w:type="spellStart"/>
      <w:r w:rsidRPr="001836EB">
        <w:rPr>
          <w:rFonts w:ascii="Times New Roman" w:eastAsia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1836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може пройти </w:t>
      </w:r>
      <w:proofErr w:type="spellStart"/>
      <w:r w:rsidRPr="001836EB">
        <w:rPr>
          <w:rFonts w:ascii="Times New Roman" w:eastAsia="Times New Roman" w:hAnsi="Times New Roman" w:cs="Times New Roman"/>
          <w:sz w:val="28"/>
          <w:szCs w:val="28"/>
          <w:lang w:val="uk-UA"/>
        </w:rPr>
        <w:t>гендерно</w:t>
      </w:r>
      <w:proofErr w:type="spellEnd"/>
      <w:r w:rsidRPr="001836EB">
        <w:rPr>
          <w:rFonts w:ascii="Times New Roman" w:eastAsia="Times New Roman" w:hAnsi="Times New Roman" w:cs="Times New Roman"/>
          <w:sz w:val="28"/>
          <w:szCs w:val="28"/>
          <w:lang w:val="uk-UA"/>
        </w:rPr>
        <w:t>-правову експертизу на стадії його прийняття і в под</w:t>
      </w:r>
      <w:r w:rsidR="001836EB">
        <w:rPr>
          <w:rFonts w:ascii="Times New Roman" w:eastAsia="Times New Roman" w:hAnsi="Times New Roman" w:cs="Times New Roman"/>
          <w:sz w:val="28"/>
          <w:szCs w:val="28"/>
          <w:lang w:val="uk-UA"/>
        </w:rPr>
        <w:t>альшому може бути повторно пере</w:t>
      </w:r>
      <w:r w:rsidRPr="001836EB">
        <w:rPr>
          <w:rFonts w:ascii="Times New Roman" w:eastAsia="Times New Roman" w:hAnsi="Times New Roman" w:cs="Times New Roman"/>
          <w:sz w:val="28"/>
          <w:szCs w:val="28"/>
          <w:lang w:val="uk-UA"/>
        </w:rPr>
        <w:t>вірений, але вже як с</w:t>
      </w:r>
      <w:r w:rsidR="00AB702C" w:rsidRPr="001836EB">
        <w:rPr>
          <w:rFonts w:ascii="Times New Roman" w:eastAsia="Times New Roman" w:hAnsi="Times New Roman" w:cs="Times New Roman"/>
          <w:sz w:val="28"/>
          <w:szCs w:val="28"/>
          <w:lang w:val="uk-UA"/>
        </w:rPr>
        <w:t>кладова чинного законодавства</w:t>
      </w:r>
      <w:r w:rsidRPr="001836E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84B10" w:rsidRDefault="00184B10" w:rsidP="00184B10">
      <w:pPr>
        <w:spacing w:after="0" w:line="360" w:lineRule="auto"/>
        <w:ind w:right="8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A55CC" w:rsidRPr="000A55CC" w:rsidRDefault="00E8690D" w:rsidP="001A6700">
      <w:pPr>
        <w:spacing w:after="0" w:line="360" w:lineRule="auto"/>
        <w:ind w:left="142" w:right="85" w:firstLine="56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A55CC" w:rsidRPr="000A55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Гендерна експертиза проектів нормативно-правових актів проводиться як складова частина правової експертизи, в ході якої здійснюється вивчення, дослідження проведення порівняльного аналізу та надання оцінки з відповідним обґрунтуванням проекту нормативно-правого акту щодо його відповідності принципу гендерної рівності у відповідній сфері життєдіяльності, реалізація якого врегульована як законодавством України, так і міжнародно-правовими актами. </w:t>
      </w:r>
      <w:r w:rsidR="000A55CC" w:rsidRPr="000A55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:rsidR="000A55CC" w:rsidRPr="000A55CC" w:rsidRDefault="00DE311E" w:rsidP="00DE311E">
      <w:pPr>
        <w:spacing w:after="0" w:line="360" w:lineRule="auto"/>
        <w:ind w:left="142" w:right="85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A55CC" w:rsidRPr="000A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Так, в першу чергу, визначається сфера суспільних відносин, які пропонується врегулювати проектом нормативно-правового </w:t>
      </w:r>
      <w:proofErr w:type="spellStart"/>
      <w:r w:rsidR="000A55CC" w:rsidRPr="000A55CC">
        <w:rPr>
          <w:rFonts w:ascii="Times New Roman" w:eastAsia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0A55CC" w:rsidRPr="000A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="000A55CC" w:rsidRPr="000A55C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встановлюється всі істотні і змістовні зв’язки проекту чи його окремих положень з нормативно-правовими актами різних галузей законодавства всіх рівнів. </w:t>
      </w:r>
    </w:p>
    <w:p w:rsidR="000A55CC" w:rsidRPr="000A55CC" w:rsidRDefault="00A80AC7" w:rsidP="00184B10">
      <w:pPr>
        <w:spacing w:after="0" w:line="360" w:lineRule="auto"/>
        <w:ind w:left="142" w:right="57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:rsidR="000A55CC" w:rsidRPr="000A55CC" w:rsidRDefault="00E8690D" w:rsidP="000A55CC">
      <w:pPr>
        <w:spacing w:after="0" w:line="360" w:lineRule="auto"/>
        <w:ind w:left="170" w:right="85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-66675</wp:posOffset>
                </wp:positionV>
                <wp:extent cx="542925" cy="333375"/>
                <wp:effectExtent l="19050" t="0" r="28575" b="28575"/>
                <wp:wrapNone/>
                <wp:docPr id="11" name="Нашив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3337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11" o:spid="_x0000_s1026" type="#_x0000_t55" style="position:absolute;margin-left:10.2pt;margin-top:-5.25pt;width:42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" adj="14968" fillcolor="#4f81bd [3204]" strokecolor="#243f60 [1604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  </w:t>
      </w:r>
      <w:proofErr w:type="spellStart"/>
      <w:r w:rsidR="000A55CC" w:rsidRPr="000A55C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Гендерно</w:t>
      </w:r>
      <w:proofErr w:type="spellEnd"/>
      <w:r w:rsidR="000A55CC" w:rsidRPr="000A55C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-правова експертиза є досить складною процедурою, яка має декілька стадій та досить багато нюансів, що вимагають великої уваги та відповідальності експерта. Так, спочатку проект нормативно-правого </w:t>
      </w:r>
      <w:proofErr w:type="spellStart"/>
      <w:r w:rsidR="000A55CC" w:rsidRPr="000A55C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акта</w:t>
      </w:r>
      <w:proofErr w:type="spellEnd"/>
      <w:r w:rsidR="000A55CC" w:rsidRPr="000A55C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досліджується на наявність в ньому дискримінаційних положень, які можуть передбачити, певні утиски, обмеження, розрізнення, винятки, пільги, привілеї переваги чи інше за ознакою статті. Досліджується проект і на наявність у ньому нерівних умов реалізації прав жінок і чоловіків, чи не обмежують вони можливість користування жінкою і чоловіком своїми правами і свободами на рівних умовах, чи не порушують їх рівний правовий статус, що не дозволяє обом статтям брати рівну учать у всіх сферах життєдіяльності.</w:t>
      </w:r>
    </w:p>
    <w:p w:rsidR="000A55CC" w:rsidRPr="000A55CC" w:rsidRDefault="000A55CC" w:rsidP="000A55CC">
      <w:pPr>
        <w:spacing w:after="0" w:line="360" w:lineRule="auto"/>
        <w:ind w:left="170" w:right="8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Крім того, досліджується чи не є дискримінацією за ознакою статі, наявність у проекті </w:t>
      </w:r>
      <w:proofErr w:type="spellStart"/>
      <w:r w:rsidRPr="000A55CC">
        <w:rPr>
          <w:rFonts w:ascii="Times New Roman" w:eastAsia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0A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однакових норм для жінок і чоловіків, коли, можливо, варто було б застосовувати, в передбачених проектом випадках, позитивні дії.</w:t>
      </w:r>
    </w:p>
    <w:p w:rsidR="000A55CC" w:rsidRDefault="000A55CC" w:rsidP="000A55CC">
      <w:pPr>
        <w:spacing w:after="0" w:line="360" w:lineRule="auto"/>
        <w:ind w:left="170" w:right="8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A55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Таким чином, узагальнюючи різні підходи в науковій літературі щодо правової експертизи нормативно-правових актів можна визначити різні погляди щодо місця і ролі правової експертизи нормативно-правових актів в процесі правотворчості та правозастосування. Це по перше: проведення експертизи на стадії правотворчості, не виділяючи окремо правову експертизу; по друге: наукове експертне забезпечення правотворчої роботи; по третє: відсутність стадії експертизи або будь-якої перевірки проекту нормативно-правового акту в процесі правотворчості; по </w:t>
      </w:r>
      <w:proofErr w:type="spellStart"/>
      <w:r w:rsidRPr="000A55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четвертє</w:t>
      </w:r>
      <w:proofErr w:type="spellEnd"/>
      <w:r w:rsidRPr="000A55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правова експертиза є самостійною стадією </w:t>
      </w:r>
      <w:r w:rsidRPr="000A55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процесу правотворчості або окремим етапом однієї із стадій; по </w:t>
      </w:r>
      <w:proofErr w:type="spellStart"/>
      <w:r w:rsidRPr="000A55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п’ятє</w:t>
      </w:r>
      <w:proofErr w:type="spellEnd"/>
      <w:r w:rsidRPr="000A55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правова експертиза є складовою частиною правового моніторингу правотворчості та правозастосування.</w:t>
      </w:r>
    </w:p>
    <w:p w:rsidR="001836EB" w:rsidRDefault="001836EB" w:rsidP="000A55CC">
      <w:pPr>
        <w:spacing w:after="0" w:line="360" w:lineRule="auto"/>
        <w:ind w:left="170" w:right="8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836EB" w:rsidRDefault="001836EB" w:rsidP="001836EB">
      <w:pPr>
        <w:tabs>
          <w:tab w:val="left" w:pos="284"/>
          <w:tab w:val="left" w:pos="426"/>
        </w:tabs>
        <w:spacing w:after="0" w:line="360" w:lineRule="auto"/>
        <w:ind w:left="170" w:right="85" w:hanging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noProof/>
        </w:rPr>
        <w:drawing>
          <wp:inline distT="0" distB="0" distL="0" distR="0" wp14:anchorId="7828A41B" wp14:editId="4A2C99CB">
            <wp:extent cx="5761686" cy="2305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73" cy="230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2D0A" w:rsidRDefault="00304A94" w:rsidP="00304A94">
      <w:pPr>
        <w:pStyle w:val="a4"/>
        <w:jc w:val="left"/>
        <w:rPr>
          <w:rFonts w:ascii="Times New Roman" w:hAnsi="Times New Roman"/>
          <w:sz w:val="32"/>
          <w:szCs w:val="32"/>
        </w:rPr>
      </w:pPr>
      <w:r w:rsidRPr="00304A94">
        <w:rPr>
          <w:rFonts w:ascii="Times New Roman" w:hAnsi="Times New Roman"/>
          <w:sz w:val="32"/>
          <w:szCs w:val="32"/>
        </w:rPr>
        <w:t xml:space="preserve">               </w:t>
      </w:r>
      <w:proofErr w:type="spellStart"/>
      <w:r w:rsidR="00832D0A" w:rsidRPr="00304A94">
        <w:rPr>
          <w:rFonts w:ascii="Times New Roman" w:hAnsi="Times New Roman"/>
          <w:sz w:val="32"/>
          <w:szCs w:val="32"/>
        </w:rPr>
        <w:t>Гендерно</w:t>
      </w:r>
      <w:proofErr w:type="spellEnd"/>
      <w:r w:rsidR="00832D0A" w:rsidRPr="00304A94">
        <w:rPr>
          <w:rFonts w:ascii="Times New Roman" w:hAnsi="Times New Roman"/>
          <w:sz w:val="32"/>
          <w:szCs w:val="32"/>
        </w:rPr>
        <w:t xml:space="preserve">-правова експертиза нормативно-правових </w:t>
      </w:r>
      <w:r w:rsidR="00832D0A" w:rsidRPr="00304A94">
        <w:rPr>
          <w:rFonts w:ascii="Times New Roman" w:hAnsi="Times New Roman"/>
          <w:sz w:val="32"/>
          <w:szCs w:val="32"/>
        </w:rPr>
        <w:br/>
        <w:t>актів, які підлягають державній реєстрації</w:t>
      </w:r>
    </w:p>
    <w:p w:rsidR="00304A94" w:rsidRPr="00304A94" w:rsidRDefault="00304A94" w:rsidP="00304A94">
      <w:pPr>
        <w:pStyle w:val="a3"/>
      </w:pPr>
    </w:p>
    <w:p w:rsidR="00832D0A" w:rsidRDefault="00832D0A" w:rsidP="00304A94">
      <w:pPr>
        <w:pStyle w:val="a3"/>
        <w:numPr>
          <w:ilvl w:val="0"/>
          <w:numId w:val="1"/>
        </w:numPr>
        <w:spacing w:before="0" w:line="360" w:lineRule="auto"/>
        <w:ind w:left="0" w:hanging="78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36EB">
        <w:rPr>
          <w:rFonts w:ascii="Times New Roman" w:hAnsi="Times New Roman"/>
          <w:sz w:val="28"/>
          <w:szCs w:val="28"/>
        </w:rPr>
        <w:t>Гендерно</w:t>
      </w:r>
      <w:proofErr w:type="spellEnd"/>
      <w:r w:rsidRPr="001836EB">
        <w:rPr>
          <w:rFonts w:ascii="Times New Roman" w:hAnsi="Times New Roman"/>
          <w:sz w:val="28"/>
          <w:szCs w:val="28"/>
        </w:rPr>
        <w:t>-правова експертиза нормативно-правових актів міністерств та інших органів виконавчої влади, нормативно-правові акти яких підлягають державній реєстрації, здійснюється під час такої реєстрації структурними підрозділами апарату та територіальних органів Мін’юсту, відповідальними за проведення державної реєстрації нормативно-правових актів.</w:t>
      </w:r>
    </w:p>
    <w:p w:rsidR="00304A94" w:rsidRPr="001836EB" w:rsidRDefault="00304A94" w:rsidP="00304A94">
      <w:pPr>
        <w:pStyle w:val="a3"/>
        <w:spacing w:before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D807E3" w:rsidRPr="001836EB" w:rsidRDefault="00832D0A" w:rsidP="00304A94">
      <w:pPr>
        <w:pStyle w:val="a3"/>
        <w:numPr>
          <w:ilvl w:val="0"/>
          <w:numId w:val="1"/>
        </w:numPr>
        <w:spacing w:before="0" w:line="360" w:lineRule="auto"/>
        <w:ind w:left="0" w:hanging="786"/>
        <w:jc w:val="both"/>
        <w:rPr>
          <w:rFonts w:ascii="Times New Roman" w:hAnsi="Times New Roman"/>
          <w:sz w:val="28"/>
          <w:szCs w:val="28"/>
        </w:rPr>
      </w:pPr>
      <w:r w:rsidRPr="001836EB">
        <w:rPr>
          <w:rFonts w:ascii="Times New Roman" w:hAnsi="Times New Roman"/>
          <w:sz w:val="28"/>
          <w:szCs w:val="28"/>
        </w:rPr>
        <w:t xml:space="preserve">Результати </w:t>
      </w:r>
      <w:proofErr w:type="spellStart"/>
      <w:r w:rsidRPr="001836EB">
        <w:rPr>
          <w:rFonts w:ascii="Times New Roman" w:hAnsi="Times New Roman"/>
          <w:sz w:val="28"/>
          <w:szCs w:val="28"/>
        </w:rPr>
        <w:t>гендерно</w:t>
      </w:r>
      <w:proofErr w:type="spellEnd"/>
      <w:r w:rsidRPr="001836EB">
        <w:rPr>
          <w:rFonts w:ascii="Times New Roman" w:hAnsi="Times New Roman"/>
          <w:sz w:val="28"/>
          <w:szCs w:val="28"/>
        </w:rPr>
        <w:t xml:space="preserve">-правової експертизи нормативно-правового </w:t>
      </w:r>
      <w:proofErr w:type="spellStart"/>
      <w:r w:rsidRPr="001836EB">
        <w:rPr>
          <w:rFonts w:ascii="Times New Roman" w:hAnsi="Times New Roman"/>
          <w:sz w:val="28"/>
          <w:szCs w:val="28"/>
        </w:rPr>
        <w:t>акта</w:t>
      </w:r>
      <w:proofErr w:type="spellEnd"/>
      <w:r w:rsidRPr="001836EB">
        <w:rPr>
          <w:rFonts w:ascii="Times New Roman" w:hAnsi="Times New Roman"/>
          <w:sz w:val="28"/>
          <w:szCs w:val="28"/>
        </w:rPr>
        <w:t xml:space="preserve">, поданого на державну реєстрацію, зазначаються у висновку про державну реєстрацію нормативно-правового </w:t>
      </w:r>
      <w:proofErr w:type="spellStart"/>
      <w:r w:rsidRPr="001836EB">
        <w:rPr>
          <w:rFonts w:ascii="Times New Roman" w:hAnsi="Times New Roman"/>
          <w:sz w:val="28"/>
          <w:szCs w:val="28"/>
        </w:rPr>
        <w:t>акта</w:t>
      </w:r>
      <w:proofErr w:type="spellEnd"/>
      <w:r w:rsidRPr="001836EB">
        <w:rPr>
          <w:rFonts w:ascii="Times New Roman" w:hAnsi="Times New Roman"/>
          <w:sz w:val="28"/>
          <w:szCs w:val="28"/>
        </w:rPr>
        <w:t xml:space="preserve"> за формою згідно з додатком 2 до Порядку подання нормативно-правових актів на державну реєстрацію до Міністерства юстиції України та проведення їх державної реєстрації, затвердженого наказом Мін’юсту від 12 квітня 2005 р. № 34/5 (в редакції наказу Мін’юсту від 15 травня 2013 р. № 883/5).</w:t>
      </w:r>
    </w:p>
    <w:p w:rsidR="00304A94" w:rsidRDefault="00304A94" w:rsidP="001836EB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32D0A" w:rsidRPr="001836EB" w:rsidRDefault="001836EB" w:rsidP="00304A94">
      <w:pPr>
        <w:pStyle w:val="a3"/>
        <w:spacing w:before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06AC31" wp14:editId="1008D3DB">
                <wp:simplePos x="0" y="0"/>
                <wp:positionH relativeFrom="column">
                  <wp:posOffset>5715</wp:posOffset>
                </wp:positionH>
                <wp:positionV relativeFrom="paragraph">
                  <wp:posOffset>-52070</wp:posOffset>
                </wp:positionV>
                <wp:extent cx="781050" cy="295275"/>
                <wp:effectExtent l="0" t="19050" r="38100" b="47625"/>
                <wp:wrapNone/>
                <wp:docPr id="13" name="Стрелка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952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3" o:spid="_x0000_s1026" type="#_x0000_t13" style="position:absolute;margin-left:.45pt;margin-top:-4.1pt;width:61.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" adj="17517" fillcolor="#4f81bd [3204]" strokecolor="#243f60 [1604]" strokeweight="2pt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 w:rsidR="00832D0A" w:rsidRPr="0001036F">
        <w:rPr>
          <w:rFonts w:ascii="Times New Roman" w:hAnsi="Times New Roman"/>
          <w:b/>
          <w:sz w:val="28"/>
          <w:szCs w:val="28"/>
        </w:rPr>
        <w:t>Гендерно</w:t>
      </w:r>
      <w:proofErr w:type="spellEnd"/>
      <w:r w:rsidR="00832D0A" w:rsidRPr="0001036F">
        <w:rPr>
          <w:rFonts w:ascii="Times New Roman" w:hAnsi="Times New Roman"/>
          <w:b/>
          <w:sz w:val="28"/>
          <w:szCs w:val="28"/>
        </w:rPr>
        <w:t>-правова експертиза проектів нормативно-правових актів проводиться:</w:t>
      </w:r>
    </w:p>
    <w:p w:rsidR="00832D0A" w:rsidRPr="00304A94" w:rsidRDefault="00832D0A" w:rsidP="00304A94">
      <w:pPr>
        <w:pStyle w:val="a3"/>
        <w:numPr>
          <w:ilvl w:val="0"/>
          <w:numId w:val="1"/>
        </w:numPr>
        <w:spacing w:before="0" w:line="360" w:lineRule="auto"/>
        <w:jc w:val="both"/>
        <w:rPr>
          <w:rFonts w:ascii="Times New Roman" w:hAnsi="Times New Roman"/>
          <w:sz w:val="28"/>
          <w:szCs w:val="28"/>
        </w:rPr>
      </w:pPr>
      <w:r w:rsidRPr="00304A94">
        <w:rPr>
          <w:rFonts w:ascii="Times New Roman" w:hAnsi="Times New Roman"/>
          <w:sz w:val="28"/>
          <w:szCs w:val="28"/>
        </w:rPr>
        <w:t>розробником проектів актів;</w:t>
      </w:r>
    </w:p>
    <w:p w:rsidR="00832D0A" w:rsidRPr="00304A94" w:rsidRDefault="009905DE" w:rsidP="00304A94">
      <w:pPr>
        <w:pStyle w:val="a3"/>
        <w:numPr>
          <w:ilvl w:val="0"/>
          <w:numId w:val="1"/>
        </w:numPr>
        <w:spacing w:before="0" w:line="360" w:lineRule="auto"/>
        <w:jc w:val="both"/>
        <w:rPr>
          <w:rFonts w:ascii="Times New Roman" w:hAnsi="Times New Roman"/>
          <w:sz w:val="28"/>
          <w:szCs w:val="28"/>
        </w:rPr>
      </w:pPr>
      <w:r w:rsidRPr="00304A94">
        <w:rPr>
          <w:rFonts w:ascii="Times New Roman" w:hAnsi="Times New Roman"/>
          <w:sz w:val="28"/>
          <w:szCs w:val="28"/>
        </w:rPr>
        <w:t>Територіальним управлінням юстиції</w:t>
      </w:r>
      <w:r w:rsidR="00832D0A" w:rsidRPr="00304A94">
        <w:rPr>
          <w:rFonts w:ascii="Times New Roman" w:hAnsi="Times New Roman"/>
          <w:sz w:val="28"/>
          <w:szCs w:val="28"/>
        </w:rPr>
        <w:t xml:space="preserve"> час проведення правової експертизи.</w:t>
      </w:r>
    </w:p>
    <w:p w:rsidR="0001036F" w:rsidRDefault="0001036F" w:rsidP="00832D0A">
      <w:pPr>
        <w:pStyle w:val="a3"/>
        <w:jc w:val="both"/>
      </w:pPr>
    </w:p>
    <w:p w:rsidR="00304A94" w:rsidRDefault="00832D0A" w:rsidP="00304A94">
      <w:pPr>
        <w:pStyle w:val="a3"/>
        <w:spacing w:before="0" w:line="36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304A94">
        <w:rPr>
          <w:rFonts w:ascii="Times New Roman" w:hAnsi="Times New Roman"/>
          <w:b/>
          <w:sz w:val="28"/>
          <w:szCs w:val="28"/>
        </w:rPr>
        <w:t xml:space="preserve">Результати проведення розробником </w:t>
      </w:r>
      <w:proofErr w:type="spellStart"/>
      <w:r w:rsidRPr="00304A94">
        <w:rPr>
          <w:rFonts w:ascii="Times New Roman" w:hAnsi="Times New Roman"/>
          <w:b/>
          <w:sz w:val="28"/>
          <w:szCs w:val="28"/>
        </w:rPr>
        <w:t>гендерно</w:t>
      </w:r>
      <w:proofErr w:type="spellEnd"/>
      <w:r w:rsidRPr="00304A94">
        <w:rPr>
          <w:rFonts w:ascii="Times New Roman" w:hAnsi="Times New Roman"/>
          <w:b/>
          <w:sz w:val="28"/>
          <w:szCs w:val="28"/>
        </w:rPr>
        <w:t xml:space="preserve">-правової експертизи проекту нормативно-правового </w:t>
      </w:r>
      <w:proofErr w:type="spellStart"/>
      <w:r w:rsidRPr="00304A94">
        <w:rPr>
          <w:rFonts w:ascii="Times New Roman" w:hAnsi="Times New Roman"/>
          <w:b/>
          <w:sz w:val="28"/>
          <w:szCs w:val="28"/>
        </w:rPr>
        <w:t>акта</w:t>
      </w:r>
      <w:proofErr w:type="spellEnd"/>
      <w:r w:rsidRPr="00304A94">
        <w:rPr>
          <w:rFonts w:ascii="Times New Roman" w:hAnsi="Times New Roman"/>
          <w:b/>
          <w:sz w:val="28"/>
          <w:szCs w:val="28"/>
        </w:rPr>
        <w:t xml:space="preserve"> відображаються у висновку за формою згідно з додатком 2</w:t>
      </w:r>
      <w:r w:rsidR="00A72C5A" w:rsidRPr="00304A94">
        <w:rPr>
          <w:rFonts w:ascii="Times New Roman" w:hAnsi="Times New Roman"/>
          <w:b/>
          <w:sz w:val="28"/>
          <w:szCs w:val="28"/>
        </w:rPr>
        <w:t xml:space="preserve"> Порядку</w:t>
      </w:r>
      <w:r w:rsidRPr="00304A94">
        <w:rPr>
          <w:rFonts w:ascii="Times New Roman" w:hAnsi="Times New Roman"/>
          <w:b/>
          <w:sz w:val="28"/>
          <w:szCs w:val="28"/>
        </w:rPr>
        <w:t>.</w:t>
      </w:r>
    </w:p>
    <w:p w:rsidR="00304A94" w:rsidRDefault="00304A94" w:rsidP="00304A94">
      <w:pPr>
        <w:pStyle w:val="a3"/>
        <w:spacing w:before="0" w:line="36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:rsidR="00184B10" w:rsidRPr="00A80AC7" w:rsidRDefault="00184B10" w:rsidP="00304A94">
      <w:pPr>
        <w:pStyle w:val="a3"/>
        <w:spacing w:before="0" w:line="36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0A55CC">
        <w:rPr>
          <w:rFonts w:ascii="Times New Roman" w:hAnsi="Times New Roman"/>
          <w:b/>
          <w:sz w:val="28"/>
          <w:szCs w:val="28"/>
        </w:rPr>
        <w:t xml:space="preserve">Не потребують проведення </w:t>
      </w:r>
      <w:proofErr w:type="spellStart"/>
      <w:r w:rsidRPr="000A55CC">
        <w:rPr>
          <w:rFonts w:ascii="Times New Roman" w:hAnsi="Times New Roman"/>
          <w:b/>
          <w:sz w:val="28"/>
          <w:szCs w:val="28"/>
        </w:rPr>
        <w:t>гендерно</w:t>
      </w:r>
      <w:proofErr w:type="spellEnd"/>
      <w:r w:rsidRPr="000A55CC">
        <w:rPr>
          <w:rFonts w:ascii="Times New Roman" w:hAnsi="Times New Roman"/>
          <w:b/>
          <w:sz w:val="28"/>
          <w:szCs w:val="28"/>
        </w:rPr>
        <w:t xml:space="preserve">-правової експертизи </w:t>
      </w:r>
      <w:r w:rsidRPr="00E8690D"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A80AC7">
        <w:rPr>
          <w:rFonts w:ascii="Times New Roman" w:hAnsi="Times New Roman"/>
          <w:sz w:val="28"/>
          <w:szCs w:val="28"/>
        </w:rPr>
        <w:t>п</w:t>
      </w:r>
      <w:r w:rsidRPr="000A55CC">
        <w:rPr>
          <w:rFonts w:ascii="Times New Roman" w:hAnsi="Times New Roman"/>
          <w:sz w:val="28"/>
          <w:szCs w:val="28"/>
        </w:rPr>
        <w:t xml:space="preserve">роекти нормативно-правових актів, що не містять норм, які стосується прав і свобод людини у її відносинах з іншими людьми та державою, які визначенні Конституцією України. Це можуть бути проекти               нормативно-правових актів, які встановлюють правовий режим (наприклад: майна, земель, прикордонний, митний чи інший). Це можуть бути й певні правила (наприклад: майна, земель, прикордонний, митний чи інший). Це можуть бути й певні правила (наприклад: дорожнього руху, пожежної безпеки, природокористування). Також не підлягають </w:t>
      </w:r>
      <w:proofErr w:type="spellStart"/>
      <w:r w:rsidRPr="000A55CC">
        <w:rPr>
          <w:rFonts w:ascii="Times New Roman" w:hAnsi="Times New Roman"/>
          <w:sz w:val="28"/>
          <w:szCs w:val="28"/>
        </w:rPr>
        <w:t>гендерно</w:t>
      </w:r>
      <w:proofErr w:type="spellEnd"/>
      <w:r w:rsidRPr="000A55CC">
        <w:rPr>
          <w:rFonts w:ascii="Times New Roman" w:hAnsi="Times New Roman"/>
          <w:sz w:val="28"/>
          <w:szCs w:val="28"/>
        </w:rPr>
        <w:t>-правовій експертизі проекти нормативно-правових актів, що встановлюють правовий статус юридичних осіб, вимоги щодо охорони навколишнього природного середовища, рослинного та тваринного світу; технічні або процедурні норми, тощо.</w:t>
      </w:r>
    </w:p>
    <w:p w:rsidR="00832D0A" w:rsidRPr="001836EB" w:rsidRDefault="00184B10" w:rsidP="001836EB">
      <w:pPr>
        <w:spacing w:after="0" w:line="360" w:lineRule="auto"/>
        <w:ind w:left="170" w:right="8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Саме на цьому етапі вирішується питання – чи потребує проект </w:t>
      </w:r>
      <w:proofErr w:type="spellStart"/>
      <w:r w:rsidRPr="000A55CC">
        <w:rPr>
          <w:rFonts w:ascii="Times New Roman" w:eastAsia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0A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проведення </w:t>
      </w:r>
      <w:proofErr w:type="spellStart"/>
      <w:r w:rsidRPr="000A55CC">
        <w:rPr>
          <w:rFonts w:ascii="Times New Roman" w:eastAsia="Times New Roman" w:hAnsi="Times New Roman" w:cs="Times New Roman"/>
          <w:sz w:val="28"/>
          <w:szCs w:val="28"/>
          <w:lang w:val="uk-UA"/>
        </w:rPr>
        <w:t>гендерно-правовї</w:t>
      </w:r>
      <w:proofErr w:type="spellEnd"/>
      <w:r w:rsidRPr="000A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експертизи чи ні та, уразі необхідності проведення такої експертизи, визначається вичерпний перелік актів законодавства, на відповідність яких буде досліджуватись, аналізуватись та оцінюватись даний проект </w:t>
      </w:r>
      <w:proofErr w:type="spellStart"/>
      <w:r w:rsidRPr="000A55CC">
        <w:rPr>
          <w:rFonts w:ascii="Times New Roman" w:eastAsia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0A55C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04A94" w:rsidRDefault="00304A94" w:rsidP="0073040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3040B" w:rsidRPr="00457A86" w:rsidRDefault="00457A86" w:rsidP="00304A94">
      <w:pPr>
        <w:jc w:val="right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bookmarkStart w:id="0" w:name="_GoBack"/>
      <w:r w:rsidRPr="00457A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7A86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Приклад:</w:t>
      </w:r>
    </w:p>
    <w:bookmarkEnd w:id="0"/>
    <w:p w:rsidR="00457A86" w:rsidRPr="005044F6" w:rsidRDefault="00457A86" w:rsidP="00457A86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4F6">
        <w:rPr>
          <w:rFonts w:ascii="Times New Roman" w:eastAsia="Times New Roman" w:hAnsi="Times New Roman" w:cs="Times New Roman"/>
          <w:b/>
          <w:bCs/>
          <w:color w:val="000000"/>
          <w:sz w:val="28"/>
        </w:rPr>
        <w:t>ВИСНОВОК </w:t>
      </w:r>
      <w:r w:rsidRPr="005044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044F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про </w:t>
      </w:r>
      <w:proofErr w:type="spellStart"/>
      <w:r w:rsidRPr="005044F6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проведення</w:t>
      </w:r>
      <w:proofErr w:type="spellEnd"/>
      <w:r w:rsidRPr="005044F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гендерно-</w:t>
      </w:r>
      <w:proofErr w:type="spellStart"/>
      <w:r w:rsidRPr="005044F6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правової</w:t>
      </w:r>
      <w:proofErr w:type="spellEnd"/>
      <w:r w:rsidRPr="005044F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5044F6">
        <w:rPr>
          <w:rFonts w:ascii="Times New Roman" w:eastAsia="Times New Roman" w:hAnsi="Times New Roman" w:cs="Times New Roman"/>
          <w:b/>
          <w:bCs/>
          <w:color w:val="000000"/>
          <w:sz w:val="28"/>
        </w:rPr>
        <w:t>експертизи</w:t>
      </w:r>
      <w:proofErr w:type="spellEnd"/>
      <w:r w:rsidRPr="005044F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проекту нормативно-правового акта</w:t>
      </w:r>
    </w:p>
    <w:p w:rsidR="00457A86" w:rsidRDefault="00457A86" w:rsidP="00457A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bookmarkStart w:id="1" w:name="n66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р</w:t>
      </w:r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озпорядження голови Верхньодніпровської районної державної адміністрації «Про втрату чинності розпорядження голови Верхньодніпровської районної державної адміністрації </w:t>
      </w:r>
    </w:p>
    <w:p w:rsidR="00457A86" w:rsidRPr="005044F6" w:rsidRDefault="00457A86" w:rsidP="00457A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від 21 січня 2019 року № Р-22»</w:t>
      </w:r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br/>
      </w:r>
    </w:p>
    <w:p w:rsidR="00457A86" w:rsidRPr="005044F6" w:rsidRDefault="00457A86" w:rsidP="00457A86">
      <w:pPr>
        <w:shd w:val="clear" w:color="auto" w:fill="FFFFFF"/>
        <w:spacing w:before="150"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2" w:name="n67"/>
      <w:bookmarkEnd w:id="2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Проект </w:t>
      </w:r>
      <w:r w:rsidRPr="00C25B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розпорядження</w:t>
      </w:r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розроблено </w:t>
      </w:r>
      <w:r w:rsidRPr="00C25B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відділом економічного розвитку і торгівлі Верхньодніпровської районної державної адміністрації. </w:t>
      </w:r>
    </w:p>
    <w:p w:rsidR="00457A86" w:rsidRPr="005044F6" w:rsidRDefault="00457A86" w:rsidP="00457A8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n68"/>
      <w:bookmarkEnd w:id="3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Перелік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міжнародних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договорів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України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згода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обов’язковість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яких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надана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Верховною Радою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України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та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резолюцій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міжнародних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конференцій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міжнародних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організацій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їх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органів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використаних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ід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час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проведення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експертизи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457A86" w:rsidRPr="005044F6" w:rsidRDefault="00457A86" w:rsidP="00457A8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n69"/>
      <w:bookmarkEnd w:id="4"/>
      <w:proofErr w:type="spellStart"/>
      <w:proofErr w:type="gramStart"/>
      <w:r w:rsidRPr="005044F6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5044F6">
        <w:rPr>
          <w:rFonts w:ascii="Times New Roman" w:eastAsia="Times New Roman" w:hAnsi="Times New Roman" w:cs="Times New Roman"/>
          <w:sz w:val="28"/>
          <w:szCs w:val="28"/>
        </w:rPr>
        <w:t>ід</w:t>
      </w:r>
      <w:proofErr w:type="spellEnd"/>
      <w:r w:rsidRPr="005044F6"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 w:rsidRPr="005044F6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Pr="005044F6">
        <w:rPr>
          <w:rFonts w:ascii="Times New Roman" w:eastAsia="Times New Roman" w:hAnsi="Times New Roman" w:cs="Times New Roman"/>
          <w:sz w:val="28"/>
          <w:szCs w:val="28"/>
        </w:rPr>
        <w:t xml:space="preserve"> гендерно-</w:t>
      </w:r>
      <w:proofErr w:type="spellStart"/>
      <w:r w:rsidRPr="005044F6">
        <w:rPr>
          <w:rFonts w:ascii="Times New Roman" w:eastAsia="Times New Roman" w:hAnsi="Times New Roman" w:cs="Times New Roman"/>
          <w:sz w:val="28"/>
          <w:szCs w:val="28"/>
        </w:rPr>
        <w:t>правової</w:t>
      </w:r>
      <w:proofErr w:type="spellEnd"/>
      <w:r w:rsidRPr="005044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44F6">
        <w:rPr>
          <w:rFonts w:ascii="Times New Roman" w:eastAsia="Times New Roman" w:hAnsi="Times New Roman" w:cs="Times New Roman"/>
          <w:sz w:val="28"/>
          <w:szCs w:val="28"/>
        </w:rPr>
        <w:t>експертизи</w:t>
      </w:r>
      <w:proofErr w:type="spellEnd"/>
      <w:r w:rsidRPr="005044F6">
        <w:rPr>
          <w:rFonts w:ascii="Times New Roman" w:eastAsia="Times New Roman" w:hAnsi="Times New Roman" w:cs="Times New Roman"/>
          <w:sz w:val="28"/>
          <w:szCs w:val="28"/>
        </w:rPr>
        <w:t xml:space="preserve"> проекту </w:t>
      </w:r>
      <w:r w:rsidRPr="00C25B8B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розпорядження</w:t>
      </w:r>
      <w:r w:rsidRPr="005044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44F6">
        <w:rPr>
          <w:rFonts w:ascii="Times New Roman" w:eastAsia="Times New Roman" w:hAnsi="Times New Roman" w:cs="Times New Roman"/>
          <w:sz w:val="28"/>
          <w:szCs w:val="28"/>
        </w:rPr>
        <w:t>застосову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  <w:lang w:val="uk-UA"/>
        </w:rPr>
        <w:t>вались</w:t>
      </w:r>
      <w:r w:rsidRPr="005044F6">
        <w:rPr>
          <w:rFonts w:ascii="Times New Roman" w:eastAsia="Times New Roman" w:hAnsi="Times New Roman" w:cs="Times New Roman"/>
          <w:sz w:val="28"/>
          <w:szCs w:val="28"/>
        </w:rPr>
        <w:t>: </w:t>
      </w:r>
      <w:proofErr w:type="spellStart"/>
      <w:r>
        <w:fldChar w:fldCharType="begin"/>
      </w:r>
      <w:r>
        <w:instrText xml:space="preserve"> HYPERLINK "https://zakon.rada.gov.ua/laws/show/995_043" \t "_blank" </w:instrText>
      </w:r>
      <w:r>
        <w:fldChar w:fldCharType="separate"/>
      </w:r>
      <w:r w:rsidRPr="00C25B8B">
        <w:rPr>
          <w:rFonts w:ascii="Times New Roman" w:eastAsia="Times New Roman" w:hAnsi="Times New Roman" w:cs="Times New Roman"/>
          <w:sz w:val="28"/>
          <w:szCs w:val="28"/>
        </w:rPr>
        <w:t>Міжнародний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пакт про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громадянські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політичні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права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5044F6">
        <w:rPr>
          <w:rFonts w:ascii="Times New Roman" w:eastAsia="Times New Roman" w:hAnsi="Times New Roman" w:cs="Times New Roman"/>
          <w:sz w:val="28"/>
          <w:szCs w:val="28"/>
        </w:rPr>
        <w:t xml:space="preserve">, 1966 </w:t>
      </w:r>
      <w:proofErr w:type="spellStart"/>
      <w:proofErr w:type="gramStart"/>
      <w:r w:rsidRPr="005044F6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5044F6">
        <w:rPr>
          <w:rFonts w:ascii="Times New Roman" w:eastAsia="Times New Roman" w:hAnsi="Times New Roman" w:cs="Times New Roman"/>
          <w:sz w:val="28"/>
          <w:szCs w:val="28"/>
        </w:rPr>
        <w:t>ік</w:t>
      </w:r>
      <w:proofErr w:type="spellEnd"/>
      <w:r w:rsidRPr="005044F6">
        <w:rPr>
          <w:rFonts w:ascii="Times New Roman" w:eastAsia="Times New Roman" w:hAnsi="Times New Roman" w:cs="Times New Roman"/>
          <w:sz w:val="28"/>
          <w:szCs w:val="28"/>
        </w:rPr>
        <w:t>; </w:t>
      </w:r>
      <w:proofErr w:type="spellStart"/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5044F6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"https://zakon.rada.gov.ua/laws/show/995_162" \t "_blank" </w:instrText>
      </w:r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C25B8B">
        <w:rPr>
          <w:rFonts w:ascii="Times New Roman" w:eastAsia="Times New Roman" w:hAnsi="Times New Roman" w:cs="Times New Roman"/>
          <w:sz w:val="28"/>
          <w:szCs w:val="28"/>
        </w:rPr>
        <w:t>Конвенція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боротьбу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торгівлею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людьми і з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експлуатацією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проституції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третіми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особами</w:t>
      </w:r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5044F6">
        <w:rPr>
          <w:rFonts w:ascii="Times New Roman" w:eastAsia="Times New Roman" w:hAnsi="Times New Roman" w:cs="Times New Roman"/>
          <w:sz w:val="28"/>
          <w:szCs w:val="28"/>
        </w:rPr>
        <w:t xml:space="preserve">, 1949 </w:t>
      </w:r>
      <w:proofErr w:type="spellStart"/>
      <w:r w:rsidRPr="005044F6"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 w:rsidRPr="005044F6">
        <w:rPr>
          <w:rFonts w:ascii="Times New Roman" w:eastAsia="Times New Roman" w:hAnsi="Times New Roman" w:cs="Times New Roman"/>
          <w:sz w:val="28"/>
          <w:szCs w:val="28"/>
        </w:rPr>
        <w:t>; </w:t>
      </w:r>
      <w:proofErr w:type="spellStart"/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5044F6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"https://zakon.rada.gov.ua/laws/show/995_207" \t "_blank" </w:instrText>
      </w:r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C25B8B">
        <w:rPr>
          <w:rFonts w:ascii="Times New Roman" w:eastAsia="Times New Roman" w:hAnsi="Times New Roman" w:cs="Times New Roman"/>
          <w:sz w:val="28"/>
          <w:szCs w:val="28"/>
        </w:rPr>
        <w:t>Конвенція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ліквідацію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всіх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форм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дискримінації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жінок</w:t>
      </w:r>
      <w:proofErr w:type="spellEnd"/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5044F6">
        <w:rPr>
          <w:rFonts w:ascii="Times New Roman" w:eastAsia="Times New Roman" w:hAnsi="Times New Roman" w:cs="Times New Roman"/>
          <w:sz w:val="28"/>
          <w:szCs w:val="28"/>
        </w:rPr>
        <w:t xml:space="preserve">, 1979 </w:t>
      </w:r>
      <w:proofErr w:type="spellStart"/>
      <w:r w:rsidRPr="005044F6"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 w:rsidRPr="005044F6">
        <w:rPr>
          <w:rFonts w:ascii="Times New Roman" w:eastAsia="Times New Roman" w:hAnsi="Times New Roman" w:cs="Times New Roman"/>
          <w:sz w:val="28"/>
          <w:szCs w:val="28"/>
        </w:rPr>
        <w:t>; </w:t>
      </w:r>
      <w:proofErr w:type="spellStart"/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5044F6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"https://zakon.rada.gov.ua/laws/show/995_004" \t "_blank" </w:instrText>
      </w:r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C25B8B">
        <w:rPr>
          <w:rFonts w:ascii="Times New Roman" w:eastAsia="Times New Roman" w:hAnsi="Times New Roman" w:cs="Times New Roman"/>
          <w:sz w:val="28"/>
          <w:szCs w:val="28"/>
        </w:rPr>
        <w:t>Конвенція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захист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основоположних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свобод</w:t>
      </w:r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5044F6">
        <w:rPr>
          <w:rFonts w:ascii="Times New Roman" w:eastAsia="Times New Roman" w:hAnsi="Times New Roman" w:cs="Times New Roman"/>
          <w:sz w:val="28"/>
          <w:szCs w:val="28"/>
        </w:rPr>
        <w:t xml:space="preserve">, 1950 </w:t>
      </w:r>
      <w:proofErr w:type="spellStart"/>
      <w:proofErr w:type="gramStart"/>
      <w:r w:rsidRPr="005044F6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5044F6">
        <w:rPr>
          <w:rFonts w:ascii="Times New Roman" w:eastAsia="Times New Roman" w:hAnsi="Times New Roman" w:cs="Times New Roman"/>
          <w:sz w:val="28"/>
          <w:szCs w:val="28"/>
        </w:rPr>
        <w:t>ік</w:t>
      </w:r>
      <w:proofErr w:type="spellEnd"/>
      <w:r w:rsidRPr="005044F6">
        <w:rPr>
          <w:rFonts w:ascii="Times New Roman" w:eastAsia="Times New Roman" w:hAnsi="Times New Roman" w:cs="Times New Roman"/>
          <w:sz w:val="28"/>
          <w:szCs w:val="28"/>
        </w:rPr>
        <w:t xml:space="preserve"> та </w:t>
      </w:r>
      <w:proofErr w:type="spellStart"/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5044F6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"https://zakon.rada.gov.ua/laws/show/995_004" \l "n256" \t "_blank" </w:instrText>
      </w:r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C25B8B">
        <w:rPr>
          <w:rFonts w:ascii="Times New Roman" w:eastAsia="Times New Roman" w:hAnsi="Times New Roman" w:cs="Times New Roman"/>
          <w:sz w:val="28"/>
          <w:szCs w:val="28"/>
        </w:rPr>
        <w:t>протоколи</w:t>
      </w:r>
      <w:proofErr w:type="spellEnd"/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5044F6">
        <w:rPr>
          <w:rFonts w:ascii="Times New Roman" w:eastAsia="Times New Roman" w:hAnsi="Times New Roman" w:cs="Times New Roman"/>
          <w:sz w:val="28"/>
          <w:szCs w:val="28"/>
        </w:rPr>
        <w:t xml:space="preserve"> до </w:t>
      </w:r>
      <w:proofErr w:type="spellStart"/>
      <w:r w:rsidRPr="005044F6">
        <w:rPr>
          <w:rFonts w:ascii="Times New Roman" w:eastAsia="Times New Roman" w:hAnsi="Times New Roman" w:cs="Times New Roman"/>
          <w:sz w:val="28"/>
          <w:szCs w:val="28"/>
        </w:rPr>
        <w:t>неї</w:t>
      </w:r>
      <w:proofErr w:type="spellEnd"/>
      <w:r w:rsidRPr="005044F6">
        <w:rPr>
          <w:rFonts w:ascii="Times New Roman" w:eastAsia="Times New Roman" w:hAnsi="Times New Roman" w:cs="Times New Roman"/>
          <w:sz w:val="28"/>
          <w:szCs w:val="28"/>
        </w:rPr>
        <w:t>; </w:t>
      </w:r>
      <w:proofErr w:type="spellStart"/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5044F6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"https://zakon.rada.gov.ua/laws/show/994_062" \l "n3" \t "_blank" </w:instrText>
      </w:r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C25B8B">
        <w:rPr>
          <w:rFonts w:ascii="Times New Roman" w:eastAsia="Times New Roman" w:hAnsi="Times New Roman" w:cs="Times New Roman"/>
          <w:sz w:val="28"/>
          <w:szCs w:val="28"/>
        </w:rPr>
        <w:t>Європейська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соціальна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хартія</w:t>
      </w:r>
      <w:proofErr w:type="spellEnd"/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hyperlink r:id="rId11" w:anchor="n3" w:tgtFrame="_blank" w:history="1">
        <w:r w:rsidRPr="00C25B8B">
          <w:rPr>
            <w:rFonts w:ascii="Times New Roman" w:eastAsia="Times New Roman" w:hAnsi="Times New Roman" w:cs="Times New Roman"/>
            <w:sz w:val="28"/>
            <w:szCs w:val="28"/>
          </w:rPr>
          <w:t> (</w:t>
        </w:r>
        <w:proofErr w:type="spellStart"/>
        <w:r w:rsidRPr="00C25B8B">
          <w:rPr>
            <w:rFonts w:ascii="Times New Roman" w:eastAsia="Times New Roman" w:hAnsi="Times New Roman" w:cs="Times New Roman"/>
            <w:sz w:val="28"/>
            <w:szCs w:val="28"/>
          </w:rPr>
          <w:t>переглянута</w:t>
        </w:r>
        <w:proofErr w:type="spellEnd"/>
        <w:r w:rsidRPr="00C25B8B">
          <w:rPr>
            <w:rFonts w:ascii="Times New Roman" w:eastAsia="Times New Roman" w:hAnsi="Times New Roman" w:cs="Times New Roman"/>
            <w:sz w:val="28"/>
            <w:szCs w:val="28"/>
          </w:rPr>
          <w:t>)</w:t>
        </w:r>
      </w:hyperlink>
      <w:r w:rsidRPr="005044F6">
        <w:rPr>
          <w:rFonts w:ascii="Times New Roman" w:eastAsia="Times New Roman" w:hAnsi="Times New Roman" w:cs="Times New Roman"/>
          <w:sz w:val="28"/>
          <w:szCs w:val="28"/>
        </w:rPr>
        <w:t xml:space="preserve">, 1996 </w:t>
      </w:r>
      <w:proofErr w:type="spellStart"/>
      <w:r w:rsidRPr="005044F6"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 w:rsidRPr="005044F6">
        <w:rPr>
          <w:rFonts w:ascii="Times New Roman" w:eastAsia="Times New Roman" w:hAnsi="Times New Roman" w:cs="Times New Roman"/>
          <w:sz w:val="28"/>
          <w:szCs w:val="28"/>
        </w:rPr>
        <w:t>; </w:t>
      </w:r>
      <w:proofErr w:type="spellStart"/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5044F6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"https://zakon.rada.gov.ua/laws/show/994_858" \t "_blank" </w:instrText>
      </w:r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C25B8B">
        <w:rPr>
          <w:rFonts w:ascii="Times New Roman" w:eastAsia="Times New Roman" w:hAnsi="Times New Roman" w:cs="Times New Roman"/>
          <w:sz w:val="28"/>
          <w:szCs w:val="28"/>
        </w:rPr>
        <w:t>Конвенція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Європи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про заходи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протидії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торгівлі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людьми</w:t>
      </w:r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5044F6">
        <w:rPr>
          <w:rFonts w:ascii="Times New Roman" w:eastAsia="Times New Roman" w:hAnsi="Times New Roman" w:cs="Times New Roman"/>
          <w:sz w:val="28"/>
          <w:szCs w:val="28"/>
        </w:rPr>
        <w:t xml:space="preserve">, 2005 </w:t>
      </w:r>
      <w:proofErr w:type="spellStart"/>
      <w:r w:rsidRPr="005044F6"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 w:rsidRPr="005044F6">
        <w:rPr>
          <w:rFonts w:ascii="Times New Roman" w:eastAsia="Times New Roman" w:hAnsi="Times New Roman" w:cs="Times New Roman"/>
          <w:sz w:val="28"/>
          <w:szCs w:val="28"/>
        </w:rPr>
        <w:t>; </w:t>
      </w:r>
      <w:proofErr w:type="spellStart"/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5044F6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"https://zakon.rada.gov.ua/laws/show/995_g71" \t "_blank" </w:instrText>
      </w:r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C25B8B">
        <w:rPr>
          <w:rFonts w:ascii="Times New Roman" w:eastAsia="Times New Roman" w:hAnsi="Times New Roman" w:cs="Times New Roman"/>
          <w:sz w:val="28"/>
          <w:szCs w:val="28"/>
        </w:rPr>
        <w:t>Конвенція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про права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інвалідністю</w:t>
      </w:r>
      <w:proofErr w:type="spellEnd"/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5044F6">
        <w:rPr>
          <w:rFonts w:ascii="Times New Roman" w:eastAsia="Times New Roman" w:hAnsi="Times New Roman" w:cs="Times New Roman"/>
          <w:sz w:val="28"/>
          <w:szCs w:val="28"/>
        </w:rPr>
        <w:t xml:space="preserve">, 2006 </w:t>
      </w:r>
      <w:proofErr w:type="spellStart"/>
      <w:r w:rsidRPr="005044F6"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 w:rsidRPr="005044F6">
        <w:rPr>
          <w:rFonts w:ascii="Times New Roman" w:eastAsia="Times New Roman" w:hAnsi="Times New Roman" w:cs="Times New Roman"/>
          <w:sz w:val="28"/>
          <w:szCs w:val="28"/>
        </w:rPr>
        <w:t>; </w:t>
      </w:r>
      <w:proofErr w:type="spellStart"/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5044F6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"https://zakon.rada.gov.ua/laws/show/993_010" \t "_blank" </w:instrText>
      </w:r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C25B8B">
        <w:rPr>
          <w:rFonts w:ascii="Times New Roman" w:eastAsia="Times New Roman" w:hAnsi="Times New Roman" w:cs="Times New Roman"/>
          <w:sz w:val="28"/>
          <w:szCs w:val="28"/>
        </w:rPr>
        <w:t>Конвенція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праці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№ 156 про </w:t>
      </w:r>
      <w:proofErr w:type="spellStart"/>
      <w:proofErr w:type="gramStart"/>
      <w:r w:rsidRPr="00C25B8B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C25B8B">
        <w:rPr>
          <w:rFonts w:ascii="Times New Roman" w:eastAsia="Times New Roman" w:hAnsi="Times New Roman" w:cs="Times New Roman"/>
          <w:sz w:val="28"/>
          <w:szCs w:val="28"/>
        </w:rPr>
        <w:t>івне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ставлення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рівні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можливості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для трудящих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чоловіків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жінок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трудящі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сімейними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обов’язками</w:t>
      </w:r>
      <w:proofErr w:type="spellEnd"/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5044F6">
        <w:rPr>
          <w:rFonts w:ascii="Times New Roman" w:eastAsia="Times New Roman" w:hAnsi="Times New Roman" w:cs="Times New Roman"/>
          <w:sz w:val="28"/>
          <w:szCs w:val="28"/>
        </w:rPr>
        <w:t xml:space="preserve">, 1981 </w:t>
      </w:r>
      <w:proofErr w:type="spellStart"/>
      <w:r w:rsidRPr="005044F6"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 w:rsidRPr="005044F6">
        <w:rPr>
          <w:rFonts w:ascii="Times New Roman" w:eastAsia="Times New Roman" w:hAnsi="Times New Roman" w:cs="Times New Roman"/>
          <w:sz w:val="28"/>
          <w:szCs w:val="28"/>
        </w:rPr>
        <w:t>; </w:t>
      </w:r>
      <w:proofErr w:type="spellStart"/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5044F6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"https://zakon.rada.gov.ua/laws/show/993_002" \t "_blank" </w:instrText>
      </w:r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C25B8B">
        <w:rPr>
          <w:rFonts w:ascii="Times New Roman" w:eastAsia="Times New Roman" w:hAnsi="Times New Roman" w:cs="Times New Roman"/>
          <w:sz w:val="28"/>
          <w:szCs w:val="28"/>
        </w:rPr>
        <w:t>Конвенція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праці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№ 100 про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рівне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винагородження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чоловіків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жінок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працю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рівної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цінності</w:t>
      </w:r>
      <w:proofErr w:type="spellEnd"/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5044F6">
        <w:rPr>
          <w:rFonts w:ascii="Times New Roman" w:eastAsia="Times New Roman" w:hAnsi="Times New Roman" w:cs="Times New Roman"/>
          <w:sz w:val="28"/>
          <w:szCs w:val="28"/>
        </w:rPr>
        <w:t xml:space="preserve">, 1951 </w:t>
      </w:r>
      <w:proofErr w:type="spellStart"/>
      <w:r w:rsidRPr="005044F6"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 w:rsidRPr="005044F6">
        <w:rPr>
          <w:rFonts w:ascii="Times New Roman" w:eastAsia="Times New Roman" w:hAnsi="Times New Roman" w:cs="Times New Roman"/>
          <w:sz w:val="28"/>
          <w:szCs w:val="28"/>
        </w:rPr>
        <w:t>; </w:t>
      </w:r>
      <w:proofErr w:type="spellStart"/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5044F6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"https://zakon.rada.gov.ua/laws/show/995_105" \t "_blank" </w:instrText>
      </w:r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C25B8B">
        <w:rPr>
          <w:rFonts w:ascii="Times New Roman" w:eastAsia="Times New Roman" w:hAnsi="Times New Roman" w:cs="Times New Roman"/>
          <w:sz w:val="28"/>
          <w:szCs w:val="28"/>
        </w:rPr>
        <w:t>Міжнародна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конвенція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ліквідацію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всіх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форм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расової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дискримінації</w:t>
      </w:r>
      <w:proofErr w:type="spellEnd"/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5044F6">
        <w:rPr>
          <w:rFonts w:ascii="Times New Roman" w:eastAsia="Times New Roman" w:hAnsi="Times New Roman" w:cs="Times New Roman"/>
          <w:sz w:val="28"/>
          <w:szCs w:val="28"/>
        </w:rPr>
        <w:t xml:space="preserve">, 1965 </w:t>
      </w:r>
      <w:proofErr w:type="spellStart"/>
      <w:proofErr w:type="gramStart"/>
      <w:r w:rsidRPr="005044F6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5044F6">
        <w:rPr>
          <w:rFonts w:ascii="Times New Roman" w:eastAsia="Times New Roman" w:hAnsi="Times New Roman" w:cs="Times New Roman"/>
          <w:sz w:val="28"/>
          <w:szCs w:val="28"/>
        </w:rPr>
        <w:t>ік</w:t>
      </w:r>
      <w:proofErr w:type="spellEnd"/>
      <w:r w:rsidRPr="005044F6">
        <w:rPr>
          <w:rFonts w:ascii="Times New Roman" w:eastAsia="Times New Roman" w:hAnsi="Times New Roman" w:cs="Times New Roman"/>
          <w:sz w:val="28"/>
          <w:szCs w:val="28"/>
        </w:rPr>
        <w:t>; </w:t>
      </w:r>
      <w:proofErr w:type="spellStart"/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5044F6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"https://zakon.rada.gov.ua/laws/show/995_042" \t "_blank" </w:instrText>
      </w:r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C25B8B">
        <w:rPr>
          <w:rFonts w:ascii="Times New Roman" w:eastAsia="Times New Roman" w:hAnsi="Times New Roman" w:cs="Times New Roman"/>
          <w:sz w:val="28"/>
          <w:szCs w:val="28"/>
        </w:rPr>
        <w:t>Міжнародний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пакт про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економічні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соціальні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культурні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права</w:t>
      </w:r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5044F6">
        <w:rPr>
          <w:rFonts w:ascii="Times New Roman" w:eastAsia="Times New Roman" w:hAnsi="Times New Roman" w:cs="Times New Roman"/>
          <w:sz w:val="28"/>
          <w:szCs w:val="28"/>
        </w:rPr>
        <w:t xml:space="preserve">, 1966 </w:t>
      </w:r>
      <w:proofErr w:type="spellStart"/>
      <w:r w:rsidRPr="005044F6"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 w:rsidRPr="005044F6">
        <w:rPr>
          <w:rFonts w:ascii="Times New Roman" w:eastAsia="Times New Roman" w:hAnsi="Times New Roman" w:cs="Times New Roman"/>
          <w:sz w:val="28"/>
          <w:szCs w:val="28"/>
        </w:rPr>
        <w:t>; </w:t>
      </w:r>
      <w:proofErr w:type="spellStart"/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5044F6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"https://zakon.rada.gov.ua/laws/show/995_055" \t "_blank" </w:instrText>
      </w:r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C25B8B">
        <w:rPr>
          <w:rFonts w:ascii="Times New Roman" w:eastAsia="Times New Roman" w:hAnsi="Times New Roman" w:cs="Times New Roman"/>
          <w:sz w:val="28"/>
          <w:szCs w:val="28"/>
        </w:rPr>
        <w:t>Рамкова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конвенція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захист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національних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меншин</w:t>
      </w:r>
      <w:proofErr w:type="spellEnd"/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5044F6">
        <w:rPr>
          <w:rFonts w:ascii="Times New Roman" w:eastAsia="Times New Roman" w:hAnsi="Times New Roman" w:cs="Times New Roman"/>
          <w:sz w:val="28"/>
          <w:szCs w:val="28"/>
        </w:rPr>
        <w:t xml:space="preserve">, 1995 </w:t>
      </w:r>
      <w:proofErr w:type="spellStart"/>
      <w:r w:rsidRPr="005044F6"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 w:rsidRPr="005044F6">
        <w:rPr>
          <w:rFonts w:ascii="Times New Roman" w:eastAsia="Times New Roman" w:hAnsi="Times New Roman" w:cs="Times New Roman"/>
          <w:sz w:val="28"/>
          <w:szCs w:val="28"/>
        </w:rPr>
        <w:t>; </w:t>
      </w:r>
      <w:proofErr w:type="spellStart"/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5044F6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"https://zakon.rada.gov.ua/laws/show/995_015" \t "_blank" </w:instrText>
      </w:r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C25B8B">
        <w:rPr>
          <w:rFonts w:ascii="Times New Roman" w:eastAsia="Times New Roman" w:hAnsi="Times New Roman" w:cs="Times New Roman"/>
          <w:sz w:val="28"/>
          <w:szCs w:val="28"/>
        </w:rPr>
        <w:t>Загальна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декларація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5044F6">
        <w:rPr>
          <w:rFonts w:ascii="Times New Roman" w:eastAsia="Times New Roman" w:hAnsi="Times New Roman" w:cs="Times New Roman"/>
          <w:sz w:val="28"/>
          <w:szCs w:val="28"/>
        </w:rPr>
        <w:t xml:space="preserve">, 1948 </w:t>
      </w:r>
      <w:proofErr w:type="spellStart"/>
      <w:r w:rsidRPr="005044F6"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 w:rsidRPr="005044F6">
        <w:rPr>
          <w:rFonts w:ascii="Times New Roman" w:eastAsia="Times New Roman" w:hAnsi="Times New Roman" w:cs="Times New Roman"/>
          <w:sz w:val="28"/>
          <w:szCs w:val="28"/>
        </w:rPr>
        <w:t>; </w:t>
      </w:r>
      <w:proofErr w:type="spellStart"/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5044F6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"https://zakon.rada.gov.ua/laws/show/995_507" \t "_blank" </w:instrText>
      </w:r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C25B8B">
        <w:rPr>
          <w:rFonts w:ascii="Times New Roman" w:eastAsia="Times New Roman" w:hAnsi="Times New Roman" w:cs="Times New Roman"/>
          <w:sz w:val="28"/>
          <w:szCs w:val="28"/>
        </w:rPr>
        <w:t>Пекінська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декларація</w:t>
      </w:r>
      <w:proofErr w:type="spellEnd"/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5044F6">
        <w:rPr>
          <w:rFonts w:ascii="Times New Roman" w:eastAsia="Times New Roman" w:hAnsi="Times New Roman" w:cs="Times New Roman"/>
          <w:sz w:val="28"/>
          <w:szCs w:val="28"/>
        </w:rPr>
        <w:t xml:space="preserve">, 1995 </w:t>
      </w:r>
      <w:proofErr w:type="spellStart"/>
      <w:proofErr w:type="gramStart"/>
      <w:r w:rsidRPr="005044F6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5044F6">
        <w:rPr>
          <w:rFonts w:ascii="Times New Roman" w:eastAsia="Times New Roman" w:hAnsi="Times New Roman" w:cs="Times New Roman"/>
          <w:sz w:val="28"/>
          <w:szCs w:val="28"/>
        </w:rPr>
        <w:t>ік</w:t>
      </w:r>
      <w:proofErr w:type="spellEnd"/>
      <w:r w:rsidRPr="005044F6">
        <w:rPr>
          <w:rFonts w:ascii="Times New Roman" w:eastAsia="Times New Roman" w:hAnsi="Times New Roman" w:cs="Times New Roman"/>
          <w:sz w:val="28"/>
          <w:szCs w:val="28"/>
        </w:rPr>
        <w:t>; </w:t>
      </w:r>
      <w:proofErr w:type="spellStart"/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5044F6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"https://zakon.rada.gov.ua/laws/show/995_318" \t "_blank" </w:instrText>
      </w:r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C25B8B">
        <w:rPr>
          <w:rFonts w:ascii="Times New Roman" w:eastAsia="Times New Roman" w:hAnsi="Times New Roman" w:cs="Times New Roman"/>
          <w:sz w:val="28"/>
          <w:szCs w:val="28"/>
        </w:rPr>
        <w:t>Резолюція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47/135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Генеральної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Асамблеї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ООН “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Декларація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про права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національних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етнічних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релігійних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мовних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B8B">
        <w:rPr>
          <w:rFonts w:ascii="Times New Roman" w:eastAsia="Times New Roman" w:hAnsi="Times New Roman" w:cs="Times New Roman"/>
          <w:sz w:val="28"/>
          <w:szCs w:val="28"/>
        </w:rPr>
        <w:t>меншин</w:t>
      </w:r>
      <w:proofErr w:type="spellEnd"/>
      <w:r w:rsidRPr="00C25B8B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5044F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5044F6">
        <w:rPr>
          <w:rFonts w:ascii="Times New Roman" w:eastAsia="Times New Roman" w:hAnsi="Times New Roman" w:cs="Times New Roman"/>
          <w:sz w:val="28"/>
          <w:szCs w:val="28"/>
        </w:rPr>
        <w:t xml:space="preserve">, 1992 </w:t>
      </w:r>
      <w:proofErr w:type="spellStart"/>
      <w:r w:rsidRPr="005044F6"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 w:rsidRPr="005044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7A86" w:rsidRPr="005044F6" w:rsidRDefault="00457A86" w:rsidP="00457A8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5" w:name="n70"/>
      <w:bookmarkEnd w:id="5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Перелік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актів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законодавства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використаних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ід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час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експертизи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457A86" w:rsidRPr="005044F6" w:rsidRDefault="00457A86" w:rsidP="00457A8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n71"/>
      <w:bookmarkEnd w:id="6"/>
      <w:proofErr w:type="spellStart"/>
      <w:proofErr w:type="gramStart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proofErr w:type="spellEnd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гендерно-</w:t>
      </w:r>
      <w:proofErr w:type="spellStart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правової</w:t>
      </w:r>
      <w:proofErr w:type="spellEnd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>експертизи</w:t>
      </w:r>
      <w:proofErr w:type="spellEnd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розпорядження</w:t>
      </w:r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>застосову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вались</w:t>
      </w:r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proofErr w:type="spellStart"/>
      <w:r>
        <w:fldChar w:fldCharType="begin"/>
      </w:r>
      <w:r>
        <w:instrText xml:space="preserve"> HYPERLINK "https://zakon.rada.gov.ua/laws/show/254%D0%BA/96-%D0%B2%D1%80" \t "_blank" </w:instrText>
      </w:r>
      <w:r>
        <w:fldChar w:fldCharType="separate"/>
      </w:r>
      <w:r w:rsidRPr="00C250AB">
        <w:rPr>
          <w:rFonts w:ascii="Times New Roman" w:eastAsia="Times New Roman" w:hAnsi="Times New Roman" w:cs="Times New Roman"/>
          <w:sz w:val="28"/>
          <w:szCs w:val="28"/>
        </w:rPr>
        <w:t>Конституція</w:t>
      </w:r>
      <w:proofErr w:type="spellEnd"/>
      <w:r w:rsidRPr="00C25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50AB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5044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044F6">
        <w:rPr>
          <w:rFonts w:ascii="Times New Roman" w:eastAsia="Times New Roman" w:hAnsi="Times New Roman" w:cs="Times New Roman"/>
          <w:sz w:val="28"/>
          <w:szCs w:val="28"/>
        </w:rPr>
        <w:t>Закони</w:t>
      </w:r>
      <w:proofErr w:type="spellEnd"/>
      <w:r w:rsidRPr="005044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44F6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5044F6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2" w:tgtFrame="_blank" w:history="1">
        <w:r w:rsidRPr="00C250AB">
          <w:rPr>
            <w:rFonts w:ascii="Times New Roman" w:eastAsia="Times New Roman" w:hAnsi="Times New Roman" w:cs="Times New Roman"/>
            <w:sz w:val="28"/>
            <w:szCs w:val="28"/>
          </w:rPr>
          <w:t xml:space="preserve">“Про </w:t>
        </w:r>
        <w:proofErr w:type="spellStart"/>
        <w:r w:rsidRPr="00C250AB">
          <w:rPr>
            <w:rFonts w:ascii="Times New Roman" w:eastAsia="Times New Roman" w:hAnsi="Times New Roman" w:cs="Times New Roman"/>
            <w:sz w:val="28"/>
            <w:szCs w:val="28"/>
          </w:rPr>
          <w:t>забезпечення</w:t>
        </w:r>
        <w:proofErr w:type="spellEnd"/>
        <w:r w:rsidRPr="00C250A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proofErr w:type="gramStart"/>
        <w:r w:rsidRPr="00C250AB">
          <w:rPr>
            <w:rFonts w:ascii="Times New Roman" w:eastAsia="Times New Roman" w:hAnsi="Times New Roman" w:cs="Times New Roman"/>
            <w:sz w:val="28"/>
            <w:szCs w:val="28"/>
          </w:rPr>
          <w:t>р</w:t>
        </w:r>
        <w:proofErr w:type="gramEnd"/>
        <w:r w:rsidRPr="00C250AB">
          <w:rPr>
            <w:rFonts w:ascii="Times New Roman" w:eastAsia="Times New Roman" w:hAnsi="Times New Roman" w:cs="Times New Roman"/>
            <w:sz w:val="28"/>
            <w:szCs w:val="28"/>
          </w:rPr>
          <w:t>івних</w:t>
        </w:r>
        <w:proofErr w:type="spellEnd"/>
        <w:r w:rsidRPr="00C250AB">
          <w:rPr>
            <w:rFonts w:ascii="Times New Roman" w:eastAsia="Times New Roman" w:hAnsi="Times New Roman" w:cs="Times New Roman"/>
            <w:sz w:val="28"/>
            <w:szCs w:val="28"/>
          </w:rPr>
          <w:t xml:space="preserve"> прав та </w:t>
        </w:r>
        <w:proofErr w:type="spellStart"/>
        <w:r w:rsidRPr="00C250AB">
          <w:rPr>
            <w:rFonts w:ascii="Times New Roman" w:eastAsia="Times New Roman" w:hAnsi="Times New Roman" w:cs="Times New Roman"/>
            <w:sz w:val="28"/>
            <w:szCs w:val="28"/>
          </w:rPr>
          <w:t>можливостей</w:t>
        </w:r>
        <w:proofErr w:type="spellEnd"/>
        <w:r w:rsidRPr="00C250A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C250AB">
          <w:rPr>
            <w:rFonts w:ascii="Times New Roman" w:eastAsia="Times New Roman" w:hAnsi="Times New Roman" w:cs="Times New Roman"/>
            <w:sz w:val="28"/>
            <w:szCs w:val="28"/>
          </w:rPr>
          <w:t>жінок</w:t>
        </w:r>
        <w:proofErr w:type="spellEnd"/>
        <w:r w:rsidRPr="00C250AB">
          <w:rPr>
            <w:rFonts w:ascii="Times New Roman" w:eastAsia="Times New Roman" w:hAnsi="Times New Roman" w:cs="Times New Roman"/>
            <w:sz w:val="28"/>
            <w:szCs w:val="28"/>
          </w:rPr>
          <w:t xml:space="preserve"> і </w:t>
        </w:r>
        <w:proofErr w:type="spellStart"/>
        <w:r w:rsidRPr="00C250AB">
          <w:rPr>
            <w:rFonts w:ascii="Times New Roman" w:eastAsia="Times New Roman" w:hAnsi="Times New Roman" w:cs="Times New Roman"/>
            <w:sz w:val="28"/>
            <w:szCs w:val="28"/>
          </w:rPr>
          <w:lastRenderedPageBreak/>
          <w:t>чоловіків</w:t>
        </w:r>
        <w:proofErr w:type="spellEnd"/>
        <w:r w:rsidRPr="00C250AB">
          <w:rPr>
            <w:rFonts w:ascii="Times New Roman" w:eastAsia="Times New Roman" w:hAnsi="Times New Roman" w:cs="Times New Roman"/>
            <w:sz w:val="28"/>
            <w:szCs w:val="28"/>
          </w:rPr>
          <w:t>”</w:t>
        </w:r>
      </w:hyperlink>
      <w:r w:rsidRPr="005044F6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3" w:tgtFrame="_blank" w:history="1">
        <w:r w:rsidRPr="00C250AB">
          <w:rPr>
            <w:rFonts w:ascii="Times New Roman" w:eastAsia="Times New Roman" w:hAnsi="Times New Roman" w:cs="Times New Roman"/>
            <w:sz w:val="28"/>
            <w:szCs w:val="28"/>
          </w:rPr>
          <w:t xml:space="preserve">“Про засади </w:t>
        </w:r>
        <w:proofErr w:type="spellStart"/>
        <w:r w:rsidRPr="00C250AB">
          <w:rPr>
            <w:rFonts w:ascii="Times New Roman" w:eastAsia="Times New Roman" w:hAnsi="Times New Roman" w:cs="Times New Roman"/>
            <w:sz w:val="28"/>
            <w:szCs w:val="28"/>
          </w:rPr>
          <w:t>запобігання</w:t>
        </w:r>
        <w:proofErr w:type="spellEnd"/>
        <w:r w:rsidRPr="00C250AB">
          <w:rPr>
            <w:rFonts w:ascii="Times New Roman" w:eastAsia="Times New Roman" w:hAnsi="Times New Roman" w:cs="Times New Roman"/>
            <w:sz w:val="28"/>
            <w:szCs w:val="28"/>
          </w:rPr>
          <w:t xml:space="preserve"> та </w:t>
        </w:r>
        <w:proofErr w:type="spellStart"/>
        <w:r w:rsidRPr="00C250AB">
          <w:rPr>
            <w:rFonts w:ascii="Times New Roman" w:eastAsia="Times New Roman" w:hAnsi="Times New Roman" w:cs="Times New Roman"/>
            <w:sz w:val="28"/>
            <w:szCs w:val="28"/>
          </w:rPr>
          <w:t>протидії</w:t>
        </w:r>
        <w:proofErr w:type="spellEnd"/>
        <w:r w:rsidRPr="00C250A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C250AB">
          <w:rPr>
            <w:rFonts w:ascii="Times New Roman" w:eastAsia="Times New Roman" w:hAnsi="Times New Roman" w:cs="Times New Roman"/>
            <w:sz w:val="28"/>
            <w:szCs w:val="28"/>
          </w:rPr>
          <w:t>дискримінації</w:t>
        </w:r>
        <w:proofErr w:type="spellEnd"/>
        <w:r w:rsidRPr="00C250AB">
          <w:rPr>
            <w:rFonts w:ascii="Times New Roman" w:eastAsia="Times New Roman" w:hAnsi="Times New Roman" w:cs="Times New Roman"/>
            <w:sz w:val="28"/>
            <w:szCs w:val="28"/>
          </w:rPr>
          <w:t xml:space="preserve"> в </w:t>
        </w:r>
        <w:proofErr w:type="spellStart"/>
        <w:r w:rsidRPr="00C250AB">
          <w:rPr>
            <w:rFonts w:ascii="Times New Roman" w:eastAsia="Times New Roman" w:hAnsi="Times New Roman" w:cs="Times New Roman"/>
            <w:sz w:val="28"/>
            <w:szCs w:val="28"/>
          </w:rPr>
          <w:t>Україні</w:t>
        </w:r>
        <w:proofErr w:type="spellEnd"/>
        <w:r w:rsidRPr="00C250AB">
          <w:rPr>
            <w:rFonts w:ascii="Times New Roman" w:eastAsia="Times New Roman" w:hAnsi="Times New Roman" w:cs="Times New Roman"/>
            <w:sz w:val="28"/>
            <w:szCs w:val="28"/>
          </w:rPr>
          <w:t>”</w:t>
        </w:r>
      </w:hyperlink>
      <w:r w:rsidRPr="005044F6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4" w:tgtFrame="_blank" w:history="1">
        <w:r w:rsidRPr="00C250AB">
          <w:rPr>
            <w:rFonts w:ascii="Times New Roman" w:eastAsia="Times New Roman" w:hAnsi="Times New Roman" w:cs="Times New Roman"/>
            <w:sz w:val="28"/>
            <w:szCs w:val="28"/>
          </w:rPr>
          <w:t xml:space="preserve">“Про </w:t>
        </w:r>
        <w:proofErr w:type="spellStart"/>
        <w:r w:rsidRPr="00C250AB">
          <w:rPr>
            <w:rFonts w:ascii="Times New Roman" w:eastAsia="Times New Roman" w:hAnsi="Times New Roman" w:cs="Times New Roman"/>
            <w:sz w:val="28"/>
            <w:szCs w:val="28"/>
          </w:rPr>
          <w:t>запобігання</w:t>
        </w:r>
        <w:proofErr w:type="spellEnd"/>
        <w:r w:rsidRPr="00C250AB">
          <w:rPr>
            <w:rFonts w:ascii="Times New Roman" w:eastAsia="Times New Roman" w:hAnsi="Times New Roman" w:cs="Times New Roman"/>
            <w:sz w:val="28"/>
            <w:szCs w:val="28"/>
          </w:rPr>
          <w:t xml:space="preserve"> та </w:t>
        </w:r>
        <w:proofErr w:type="spellStart"/>
        <w:r w:rsidRPr="00C250AB">
          <w:rPr>
            <w:rFonts w:ascii="Times New Roman" w:eastAsia="Times New Roman" w:hAnsi="Times New Roman" w:cs="Times New Roman"/>
            <w:sz w:val="28"/>
            <w:szCs w:val="28"/>
          </w:rPr>
          <w:t>протидію</w:t>
        </w:r>
        <w:proofErr w:type="spellEnd"/>
        <w:r w:rsidRPr="00C250A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C250AB">
          <w:rPr>
            <w:rFonts w:ascii="Times New Roman" w:eastAsia="Times New Roman" w:hAnsi="Times New Roman" w:cs="Times New Roman"/>
            <w:sz w:val="28"/>
            <w:szCs w:val="28"/>
          </w:rPr>
          <w:t>домашньому</w:t>
        </w:r>
        <w:proofErr w:type="spellEnd"/>
        <w:r w:rsidRPr="00C250A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C250AB">
          <w:rPr>
            <w:rFonts w:ascii="Times New Roman" w:eastAsia="Times New Roman" w:hAnsi="Times New Roman" w:cs="Times New Roman"/>
            <w:sz w:val="28"/>
            <w:szCs w:val="28"/>
          </w:rPr>
          <w:t>насильству</w:t>
        </w:r>
        <w:proofErr w:type="spellEnd"/>
        <w:r w:rsidRPr="00C250AB">
          <w:rPr>
            <w:rFonts w:ascii="Times New Roman" w:eastAsia="Times New Roman" w:hAnsi="Times New Roman" w:cs="Times New Roman"/>
            <w:sz w:val="28"/>
            <w:szCs w:val="28"/>
          </w:rPr>
          <w:t>”</w:t>
        </w:r>
      </w:hyperlink>
      <w:r w:rsidRPr="005044F6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5" w:tgtFrame="_blank" w:history="1">
        <w:r w:rsidRPr="00C250AB">
          <w:rPr>
            <w:rFonts w:ascii="Times New Roman" w:eastAsia="Times New Roman" w:hAnsi="Times New Roman" w:cs="Times New Roman"/>
            <w:sz w:val="28"/>
            <w:szCs w:val="28"/>
          </w:rPr>
          <w:t xml:space="preserve">“Про </w:t>
        </w:r>
        <w:proofErr w:type="spellStart"/>
        <w:r w:rsidRPr="00C250AB">
          <w:rPr>
            <w:rFonts w:ascii="Times New Roman" w:eastAsia="Times New Roman" w:hAnsi="Times New Roman" w:cs="Times New Roman"/>
            <w:sz w:val="28"/>
            <w:szCs w:val="28"/>
          </w:rPr>
          <w:t>протидію</w:t>
        </w:r>
        <w:proofErr w:type="spellEnd"/>
        <w:r w:rsidRPr="00C250A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C250AB">
          <w:rPr>
            <w:rFonts w:ascii="Times New Roman" w:eastAsia="Times New Roman" w:hAnsi="Times New Roman" w:cs="Times New Roman"/>
            <w:sz w:val="28"/>
            <w:szCs w:val="28"/>
          </w:rPr>
          <w:t>торгівлі</w:t>
        </w:r>
        <w:proofErr w:type="spellEnd"/>
        <w:r w:rsidRPr="00C250AB">
          <w:rPr>
            <w:rFonts w:ascii="Times New Roman" w:eastAsia="Times New Roman" w:hAnsi="Times New Roman" w:cs="Times New Roman"/>
            <w:sz w:val="28"/>
            <w:szCs w:val="28"/>
          </w:rPr>
          <w:t xml:space="preserve"> людьми”</w:t>
        </w:r>
      </w:hyperlink>
      <w:r w:rsidRPr="005044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7A86" w:rsidRPr="005044F6" w:rsidRDefault="00457A86" w:rsidP="00457A8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7" w:name="n72"/>
      <w:bookmarkEnd w:id="7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Наявність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або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відсутність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положень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проекту нормативно-правового акта,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які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не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відповідають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принципу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забезпечення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івних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прав та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можливостей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жінок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і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чоловіків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457A86" w:rsidRPr="005044F6" w:rsidRDefault="00457A86" w:rsidP="00457A8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n73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проекті розпорядження </w:t>
      </w:r>
      <w:proofErr w:type="spellStart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>відсутні</w:t>
      </w:r>
      <w:proofErr w:type="spellEnd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ня</w:t>
      </w:r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відповідають</w:t>
      </w:r>
      <w:proofErr w:type="spellEnd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принципу </w:t>
      </w:r>
      <w:proofErr w:type="spellStart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>рівних</w:t>
      </w:r>
      <w:proofErr w:type="spellEnd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та </w:t>
      </w:r>
      <w:proofErr w:type="spellStart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>жінок</w:t>
      </w:r>
      <w:proofErr w:type="spellEnd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57A86" w:rsidRPr="005044F6" w:rsidRDefault="00457A86" w:rsidP="00457A8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9" w:name="n74"/>
      <w:bookmarkEnd w:id="9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Проведення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аналізу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положень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проекту нормативно-правового акта,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які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можуть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порушувати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принцип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забезпечення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івних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прав та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можливостей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жінок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і </w:t>
      </w:r>
      <w:proofErr w:type="spellStart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чоловіків</w:t>
      </w:r>
      <w:proofErr w:type="spellEnd"/>
      <w:r w:rsidRPr="00504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457A86" w:rsidRDefault="00457A86" w:rsidP="00457A8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10" w:name="n75"/>
      <w:bookmarkEnd w:id="10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проекті</w:t>
      </w:r>
      <w:proofErr w:type="spellEnd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розпорядження відсутні</w:t>
      </w:r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ня</w:t>
      </w:r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відповідають</w:t>
      </w:r>
      <w:proofErr w:type="spellEnd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принципу </w:t>
      </w:r>
      <w:proofErr w:type="spellStart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>івних</w:t>
      </w:r>
      <w:proofErr w:type="spellEnd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та </w:t>
      </w:r>
      <w:proofErr w:type="spellStart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>жінок</w:t>
      </w:r>
      <w:proofErr w:type="spellEnd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57A86" w:rsidRDefault="00457A86" w:rsidP="00457A8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57A86" w:rsidRDefault="00457A86" w:rsidP="00457A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Виконуючий обов’язки</w:t>
      </w:r>
    </w:p>
    <w:p w:rsidR="00457A86" w:rsidRDefault="00457A86" w:rsidP="00457A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г</w:t>
      </w:r>
      <w:r w:rsidRPr="00C6612E">
        <w:rPr>
          <w:rFonts w:ascii="Times New Roman" w:hAnsi="Times New Roman"/>
          <w:color w:val="000000"/>
          <w:sz w:val="28"/>
          <w:szCs w:val="28"/>
          <w:lang w:val="uk-UA"/>
        </w:rPr>
        <w:t>олов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Pr="00C6612E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райдерж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C6612E">
        <w:rPr>
          <w:rFonts w:ascii="Times New Roman" w:hAnsi="Times New Roman"/>
          <w:color w:val="000000"/>
          <w:sz w:val="28"/>
          <w:szCs w:val="28"/>
          <w:lang w:val="uk-UA"/>
        </w:rPr>
        <w:t xml:space="preserve">дміністрації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</w:t>
      </w:r>
    </w:p>
    <w:p w:rsidR="00457A86" w:rsidRDefault="00457A86" w:rsidP="00457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55E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(уповноважена особа (координатор)</w:t>
      </w:r>
    </w:p>
    <w:p w:rsidR="00457A86" w:rsidRDefault="00457A86" w:rsidP="00457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55E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питань забезпечення рівних прав</w:t>
      </w:r>
      <w:r w:rsidRPr="00C25B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57A86" w:rsidRDefault="00457A86" w:rsidP="00457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55E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 можливостей жінок і чоловіків</w:t>
      </w:r>
    </w:p>
    <w:p w:rsidR="00457A86" w:rsidRDefault="00457A86" w:rsidP="00457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55E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органу виконавчої влади)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В.В. ШУТЬ</w:t>
      </w:r>
    </w:p>
    <w:p w:rsidR="00457A86" w:rsidRDefault="00457A86" w:rsidP="00457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57A86" w:rsidRDefault="00457A86" w:rsidP="00457A8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Завідувач сектору</w:t>
      </w:r>
    </w:p>
    <w:p w:rsidR="00457A86" w:rsidRDefault="00457A86" w:rsidP="00457A8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правового забезпечення</w:t>
      </w:r>
    </w:p>
    <w:p w:rsidR="00457A86" w:rsidRDefault="00457A86" w:rsidP="00457A8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апарату </w:t>
      </w:r>
      <w:r w:rsidRPr="008474EE">
        <w:rPr>
          <w:rFonts w:ascii="Times New Roman" w:hAnsi="Times New Roman"/>
          <w:color w:val="000000"/>
          <w:sz w:val="28"/>
          <w:szCs w:val="28"/>
          <w:lang w:val="uk-UA"/>
        </w:rPr>
        <w:t xml:space="preserve">райдержадміністрації </w:t>
      </w:r>
      <w:r w:rsidRPr="008474EE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О.В. ФІРСОВА                    </w:t>
      </w:r>
    </w:p>
    <w:p w:rsidR="00457A86" w:rsidRDefault="00457A86" w:rsidP="00457A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11" w:name="n76"/>
      <w:bookmarkStart w:id="12" w:name="n79"/>
      <w:bookmarkStart w:id="13" w:name="n81"/>
      <w:bookmarkEnd w:id="11"/>
      <w:bookmarkEnd w:id="12"/>
      <w:bookmarkEnd w:id="13"/>
    </w:p>
    <w:p w:rsidR="00457A86" w:rsidRPr="005044F6" w:rsidRDefault="00457A86" w:rsidP="00457A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>_____ ____________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</w:t>
      </w:r>
      <w:r w:rsidRPr="00504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оку</w:t>
      </w:r>
    </w:p>
    <w:p w:rsidR="00457A86" w:rsidRDefault="00457A86" w:rsidP="00457A86">
      <w:pPr>
        <w:jc w:val="both"/>
      </w:pPr>
    </w:p>
    <w:p w:rsidR="00457A86" w:rsidRPr="00457A86" w:rsidRDefault="00457A86" w:rsidP="0073040B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73040B" w:rsidRPr="0073040B" w:rsidRDefault="0073040B" w:rsidP="0073040B">
      <w:pPr>
        <w:rPr>
          <w:lang w:val="uk-UA"/>
        </w:rPr>
      </w:pPr>
    </w:p>
    <w:p w:rsidR="005E5F80" w:rsidRPr="0073040B" w:rsidRDefault="00DC5E0D" w:rsidP="005E5F80">
      <w:pPr>
        <w:rPr>
          <w:lang w:val="uk-UA"/>
        </w:rPr>
      </w:pPr>
      <w:r>
        <w:rPr>
          <w:lang w:val="uk-UA"/>
        </w:rPr>
        <w:t xml:space="preserve"> </w:t>
      </w:r>
    </w:p>
    <w:p w:rsidR="00924A82" w:rsidRPr="0073040B" w:rsidRDefault="00924A82" w:rsidP="00924A82">
      <w:pPr>
        <w:rPr>
          <w:lang w:val="uk-UA"/>
        </w:rPr>
      </w:pPr>
    </w:p>
    <w:p w:rsidR="005E5035" w:rsidRPr="00A04226" w:rsidRDefault="005E5035" w:rsidP="0001036F">
      <w:pPr>
        <w:rPr>
          <w:lang w:val="uk-UA"/>
        </w:rPr>
      </w:pPr>
    </w:p>
    <w:sectPr w:rsidR="005E5035" w:rsidRPr="00A04226" w:rsidSect="00DE311E">
      <w:headerReference w:type="default" r:id="rId16"/>
      <w:pgSz w:w="11906" w:h="16838"/>
      <w:pgMar w:top="1134" w:right="850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403" w:rsidRDefault="00D33403" w:rsidP="000C1F92">
      <w:pPr>
        <w:spacing w:after="0" w:line="240" w:lineRule="auto"/>
      </w:pPr>
      <w:r>
        <w:separator/>
      </w:r>
    </w:p>
  </w:endnote>
  <w:endnote w:type="continuationSeparator" w:id="0">
    <w:p w:rsidR="00D33403" w:rsidRDefault="00D33403" w:rsidP="000C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403" w:rsidRDefault="00D33403" w:rsidP="000C1F92">
      <w:pPr>
        <w:spacing w:after="0" w:line="240" w:lineRule="auto"/>
      </w:pPr>
      <w:r>
        <w:separator/>
      </w:r>
    </w:p>
  </w:footnote>
  <w:footnote w:type="continuationSeparator" w:id="0">
    <w:p w:rsidR="00D33403" w:rsidRDefault="00D33403" w:rsidP="000C1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605479"/>
      <w:docPartObj>
        <w:docPartGallery w:val="Page Numbers (Top of Page)"/>
        <w:docPartUnique/>
      </w:docPartObj>
    </w:sdtPr>
    <w:sdtEndPr/>
    <w:sdtContent>
      <w:p w:rsidR="000C1F92" w:rsidRDefault="000C1F92">
        <w:pPr>
          <w:pStyle w:val="a8"/>
          <w:jc w:val="center"/>
          <w:rPr>
            <w:lang w:val="uk-UA"/>
          </w:rPr>
        </w:pPr>
      </w:p>
      <w:p w:rsidR="000C1F92" w:rsidRDefault="000C1F9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A94">
          <w:rPr>
            <w:noProof/>
          </w:rPr>
          <w:t>7</w:t>
        </w:r>
        <w:r>
          <w:fldChar w:fldCharType="end"/>
        </w:r>
      </w:p>
    </w:sdtContent>
  </w:sdt>
  <w:p w:rsidR="000C1F92" w:rsidRDefault="000C1F9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5157A"/>
    <w:multiLevelType w:val="hybridMultilevel"/>
    <w:tmpl w:val="D69CB9EA"/>
    <w:lvl w:ilvl="0" w:tplc="0419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">
    <w:nsid w:val="3D01102F"/>
    <w:multiLevelType w:val="hybridMultilevel"/>
    <w:tmpl w:val="5D169868"/>
    <w:lvl w:ilvl="0" w:tplc="0419000F">
      <w:start w:val="1"/>
      <w:numFmt w:val="decimal"/>
      <w:lvlText w:val="%1."/>
      <w:lvlJc w:val="left"/>
      <w:pPr>
        <w:ind w:left="1680" w:hanging="360"/>
      </w:p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>
    <w:nsid w:val="5AA7017D"/>
    <w:multiLevelType w:val="hybridMultilevel"/>
    <w:tmpl w:val="E9B8DF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D68"/>
    <w:rsid w:val="0001036F"/>
    <w:rsid w:val="000A4273"/>
    <w:rsid w:val="000A55CC"/>
    <w:rsid w:val="000C1F92"/>
    <w:rsid w:val="001836EB"/>
    <w:rsid w:val="00184B10"/>
    <w:rsid w:val="001A6700"/>
    <w:rsid w:val="001E31B0"/>
    <w:rsid w:val="00221B08"/>
    <w:rsid w:val="00264723"/>
    <w:rsid w:val="00304A94"/>
    <w:rsid w:val="00457A86"/>
    <w:rsid w:val="00514E90"/>
    <w:rsid w:val="00591CA0"/>
    <w:rsid w:val="005E5035"/>
    <w:rsid w:val="005E5F80"/>
    <w:rsid w:val="005F27E8"/>
    <w:rsid w:val="00677322"/>
    <w:rsid w:val="006F204D"/>
    <w:rsid w:val="0073040B"/>
    <w:rsid w:val="007D6B35"/>
    <w:rsid w:val="00832D0A"/>
    <w:rsid w:val="008B79D3"/>
    <w:rsid w:val="008D0C77"/>
    <w:rsid w:val="008F4734"/>
    <w:rsid w:val="00924A82"/>
    <w:rsid w:val="009274DC"/>
    <w:rsid w:val="009905DE"/>
    <w:rsid w:val="00A04226"/>
    <w:rsid w:val="00A72C5A"/>
    <w:rsid w:val="00A80AC7"/>
    <w:rsid w:val="00A94C81"/>
    <w:rsid w:val="00AB2BE0"/>
    <w:rsid w:val="00AB702C"/>
    <w:rsid w:val="00AD1889"/>
    <w:rsid w:val="00B01C2E"/>
    <w:rsid w:val="00B634F9"/>
    <w:rsid w:val="00C02F1A"/>
    <w:rsid w:val="00C23A0A"/>
    <w:rsid w:val="00C31F3D"/>
    <w:rsid w:val="00CC49DD"/>
    <w:rsid w:val="00CE0F69"/>
    <w:rsid w:val="00D3093A"/>
    <w:rsid w:val="00D33403"/>
    <w:rsid w:val="00D807E3"/>
    <w:rsid w:val="00DC5E0D"/>
    <w:rsid w:val="00DD0D68"/>
    <w:rsid w:val="00DE311E"/>
    <w:rsid w:val="00E414F2"/>
    <w:rsid w:val="00E8690D"/>
    <w:rsid w:val="00EE50C9"/>
    <w:rsid w:val="00F85E49"/>
    <w:rsid w:val="00F9004D"/>
    <w:rsid w:val="00FE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832D0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832D0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CE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0F6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E2F0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C1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1F92"/>
  </w:style>
  <w:style w:type="paragraph" w:styleId="aa">
    <w:name w:val="footer"/>
    <w:basedOn w:val="a"/>
    <w:link w:val="ab"/>
    <w:uiPriority w:val="99"/>
    <w:unhideWhenUsed/>
    <w:rsid w:val="000C1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1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832D0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832D0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CE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0F6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E2F0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C1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1F92"/>
  </w:style>
  <w:style w:type="paragraph" w:styleId="aa">
    <w:name w:val="footer"/>
    <w:basedOn w:val="a"/>
    <w:link w:val="ab"/>
    <w:uiPriority w:val="99"/>
    <w:unhideWhenUsed/>
    <w:rsid w:val="000C1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1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5207-1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2866-1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994_06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akon.rada.gov.ua/laws/show/3739-17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zakon.rada.gov.ua/laws/show/2229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25236-A25A-49E0-9614-F62239786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9</Pages>
  <Words>2136</Words>
  <Characters>12178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NPA1</dc:creator>
  <cp:keywords/>
  <dc:description/>
  <cp:lastModifiedBy>NPA1</cp:lastModifiedBy>
  <cp:revision>44</cp:revision>
  <cp:lastPrinted>2019-08-02T06:30:00Z</cp:lastPrinted>
  <dcterms:created xsi:type="dcterms:W3CDTF">2019-07-19T08:55:00Z</dcterms:created>
  <dcterms:modified xsi:type="dcterms:W3CDTF">2019-08-02T11:51:00Z</dcterms:modified>
</cp:coreProperties>
</file>